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color w:val="0066CC"/>
          <w:sz w:val="52"/>
          <w:szCs w:val="52"/>
          <w:lang w:eastAsia="zh-CN"/>
        </w:rPr>
      </w:pPr>
      <w:r>
        <w:rPr>
          <w:rFonts w:hint="eastAsia" w:ascii="方正小标宋简体" w:hAnsi="方正小标宋简体" w:eastAsia="方正小标宋简体" w:cs="方正小标宋简体"/>
          <w:color w:val="0066CC"/>
          <w:sz w:val="52"/>
          <w:szCs w:val="52"/>
          <w:lang w:eastAsia="zh-CN"/>
        </w:rPr>
        <w:t>三台县争胜镇人民政府</w:t>
      </w:r>
    </w:p>
    <w:p>
      <w:pPr>
        <w:jc w:val="center"/>
        <w:rPr>
          <w:rFonts w:hint="eastAsia" w:ascii="方正小标宋简体" w:hAnsi="方正小标宋简体" w:eastAsia="方正小标宋简体" w:cs="方正小标宋简体"/>
          <w:color w:val="0066CC"/>
          <w:sz w:val="52"/>
          <w:szCs w:val="52"/>
        </w:rPr>
      </w:pPr>
      <w:r>
        <w:rPr>
          <w:rFonts w:hint="eastAsia" w:ascii="方正小标宋简体" w:hAnsi="方正小标宋简体" w:eastAsia="方正小标宋简体" w:cs="方正小标宋简体"/>
          <w:color w:val="0066CC"/>
          <w:sz w:val="52"/>
          <w:szCs w:val="52"/>
          <w:lang w:eastAsia="zh-CN"/>
        </w:rPr>
        <w:t>2019</w:t>
      </w:r>
      <w:r>
        <w:rPr>
          <w:rFonts w:hint="eastAsia" w:ascii="方正小标宋简体" w:hAnsi="方正小标宋简体" w:eastAsia="方正小标宋简体" w:cs="方正小标宋简体"/>
          <w:color w:val="0066CC"/>
          <w:sz w:val="52"/>
          <w:szCs w:val="52"/>
        </w:rPr>
        <w:t>年部门预算编制说明</w:t>
      </w:r>
    </w:p>
    <w:p>
      <w:pPr>
        <w:ind w:firstLine="560" w:firstLineChars="200"/>
        <w:rPr>
          <w:rFonts w:ascii="黑体" w:hAnsi="宋体" w:eastAsia="黑体" w:cs="黑体"/>
          <w:sz w:val="28"/>
          <w:szCs w:val="28"/>
        </w:rPr>
      </w:pPr>
    </w:p>
    <w:p>
      <w:pPr>
        <w:ind w:firstLine="560" w:firstLineChars="200"/>
        <w:rPr>
          <w:rFonts w:hint="eastAsia" w:ascii="黑体" w:hAnsi="宋体" w:eastAsia="黑体" w:cs="黑体"/>
          <w:sz w:val="28"/>
          <w:szCs w:val="28"/>
        </w:rPr>
      </w:pPr>
      <w:r>
        <w:rPr>
          <w:rFonts w:ascii="黑体" w:hAnsi="宋体" w:eastAsia="黑体" w:cs="黑体"/>
          <w:sz w:val="28"/>
          <w:szCs w:val="28"/>
        </w:rPr>
        <w:t>一、基本职能及主要工作</w:t>
      </w:r>
    </w:p>
    <w:p>
      <w:pPr>
        <w:ind w:firstLine="570"/>
        <w:rPr>
          <w:rFonts w:ascii="楷体_GB2312" w:hAnsi="宋体" w:eastAsia="楷体_GB2312" w:cs="楷体_GB2312"/>
          <w:sz w:val="28"/>
          <w:szCs w:val="28"/>
        </w:rPr>
      </w:pPr>
      <w:r>
        <w:rPr>
          <w:rFonts w:ascii="楷体_GB2312" w:hAnsi="宋体" w:eastAsia="楷体_GB2312" w:cs="楷体_GB2312"/>
          <w:sz w:val="28"/>
          <w:szCs w:val="28"/>
        </w:rPr>
        <w:t>（一）</w:t>
      </w:r>
      <w:r>
        <w:rPr>
          <w:rFonts w:hint="eastAsia" w:ascii="楷体_GB2312" w:hAnsi="宋体" w:eastAsia="楷体_GB2312" w:cs="楷体_GB2312"/>
          <w:sz w:val="28"/>
          <w:szCs w:val="28"/>
          <w:lang w:eastAsia="zh-CN"/>
        </w:rPr>
        <w:t>三台县争胜镇人民政府</w:t>
      </w:r>
      <w:r>
        <w:rPr>
          <w:rFonts w:ascii="楷体_GB2312" w:hAnsi="宋体" w:eastAsia="楷体_GB2312" w:cs="楷体_GB2312"/>
          <w:sz w:val="28"/>
          <w:szCs w:val="28"/>
        </w:rPr>
        <w:t>职能简介</w:t>
      </w:r>
    </w:p>
    <w:p>
      <w:pPr>
        <w:ind w:firstLine="570"/>
        <w:rPr>
          <w:rFonts w:hint="eastAsia" w:ascii="楷体_GB2312" w:hAnsi="宋体" w:eastAsia="仿宋" w:cs="楷体_GB2312"/>
          <w:sz w:val="28"/>
          <w:szCs w:val="28"/>
          <w:lang w:eastAsia="zh-CN"/>
        </w:rPr>
      </w:pPr>
      <w:r>
        <w:rPr>
          <w:rFonts w:hint="eastAsia" w:ascii="仿宋" w:hAnsi="仿宋" w:eastAsia="仿宋" w:cs="仿宋"/>
          <w:sz w:val="30"/>
          <w:szCs w:val="30"/>
        </w:rPr>
        <w:t>镇党委政府的主要职能是：落实政策、促进发展、维护稳定、加强管理、提供服务五个方面。贯彻执行党的路线、方针、政策，讨论决定本镇经济建设和社会发展等重大问题；领导各部门和群众组织，依照国家法律法规及各自章程行使职权；加强镇党委自身建设和村居组织建设；按照干部管理权限，负责对干部的教育、培养、选拔和监督工作；密切联系群众，为全镇农村经济和社会发展服好务</w:t>
      </w:r>
      <w:r>
        <w:rPr>
          <w:rFonts w:hint="eastAsia" w:ascii="仿宋" w:hAnsi="仿宋" w:eastAsia="仿宋" w:cs="仿宋"/>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50" w:lineRule="exact"/>
        <w:ind w:right="0" w:rightChars="0" w:firstLine="840" w:firstLineChars="300"/>
        <w:textAlignment w:val="auto"/>
        <w:outlineLvl w:val="9"/>
        <w:rPr>
          <w:rFonts w:hint="eastAsia" w:ascii="楷体_GB2312" w:hAnsi="宋体" w:eastAsia="楷体_GB2312" w:cs="楷体_GB2312"/>
          <w:sz w:val="28"/>
          <w:szCs w:val="28"/>
        </w:rPr>
      </w:pPr>
      <w:r>
        <w:rPr>
          <w:rFonts w:hint="eastAsia" w:ascii="楷体_GB2312" w:hAnsi="宋体" w:eastAsia="楷体_GB2312" w:cs="楷体_GB2312"/>
          <w:sz w:val="28"/>
          <w:szCs w:val="28"/>
          <w:lang w:eastAsia="zh-CN"/>
        </w:rPr>
        <w:t>（</w:t>
      </w:r>
      <w:r>
        <w:rPr>
          <w:rFonts w:hint="eastAsia" w:ascii="楷体_GB2312" w:hAnsi="宋体" w:eastAsia="楷体_GB2312" w:cs="楷体_GB2312"/>
          <w:sz w:val="28"/>
          <w:szCs w:val="28"/>
          <w:lang w:val="en-US" w:eastAsia="zh-CN"/>
        </w:rPr>
        <w:t>二）</w:t>
      </w:r>
      <w:r>
        <w:rPr>
          <w:rFonts w:hint="eastAsia" w:ascii="楷体_GB2312" w:hAnsi="宋体" w:eastAsia="楷体_GB2312" w:cs="楷体_GB2312"/>
          <w:sz w:val="28"/>
          <w:szCs w:val="28"/>
          <w:lang w:eastAsia="zh-CN"/>
        </w:rPr>
        <w:t>三台县争胜镇人民政府2019</w:t>
      </w:r>
      <w:r>
        <w:rPr>
          <w:rFonts w:hint="eastAsia" w:ascii="楷体_GB2312" w:hAnsi="宋体" w:eastAsia="楷体_GB2312" w:cs="楷体_GB2312"/>
          <w:sz w:val="28"/>
          <w:szCs w:val="28"/>
        </w:rPr>
        <w:t>年重点工作</w:t>
      </w:r>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after="0" w:afterLines="0" w:line="550" w:lineRule="exact"/>
        <w:ind w:right="0" w:rightChars="0" w:firstLine="900" w:firstLineChars="300"/>
        <w:textAlignment w:val="auto"/>
        <w:outlineLvl w:val="9"/>
        <w:rPr>
          <w:rFonts w:hint="eastAsia" w:ascii="仿宋" w:hAnsi="仿宋" w:eastAsia="仿宋" w:cs="仿宋"/>
          <w:color w:val="000000"/>
          <w:kern w:val="0"/>
          <w:sz w:val="30"/>
          <w:szCs w:val="30"/>
          <w:lang w:val="en-US" w:eastAsia="zh-CN"/>
        </w:rPr>
      </w:pPr>
      <w:r>
        <w:rPr>
          <w:rFonts w:hint="eastAsia" w:ascii="仿宋" w:hAnsi="仿宋" w:eastAsia="仿宋" w:cs="仿宋"/>
          <w:kern w:val="0"/>
          <w:sz w:val="30"/>
          <w:szCs w:val="30"/>
          <w:lang w:val="en-US" w:eastAsia="zh-CN" w:bidi="ar"/>
        </w:rPr>
        <w:t>2019年是新中国成立70周年，是全面建成小康社会、实现第一个百年奋斗目标的关键之年。做好政府工作，要以习近平新时代中国特色社会主义思想为指导，全面贯彻党的十九大和十九届二中、三中全会、</w:t>
      </w:r>
      <w:r>
        <w:rPr>
          <w:rFonts w:hint="eastAsia" w:ascii="仿宋" w:hAnsi="仿宋" w:eastAsia="仿宋" w:cs="仿宋"/>
          <w:b w:val="0"/>
          <w:bCs w:val="0"/>
          <w:sz w:val="30"/>
          <w:szCs w:val="30"/>
          <w:lang w:eastAsia="zh-CN"/>
        </w:rPr>
        <w:t>习近平总书记来川视察重要讲话精神</w:t>
      </w:r>
      <w:r>
        <w:rPr>
          <w:rFonts w:hint="eastAsia" w:ascii="仿宋" w:hAnsi="仿宋" w:eastAsia="仿宋" w:cs="仿宋"/>
          <w:kern w:val="0"/>
          <w:sz w:val="30"/>
          <w:szCs w:val="30"/>
          <w:lang w:val="en-US" w:eastAsia="zh-CN" w:bidi="ar"/>
        </w:rPr>
        <w:t>，深入贯彻落实县委十三届七次全会精神，紧紧围绕县委“11331”发展战略，深入实施“四川三产融合示范县和深度参与川渝合作师范区、打造绵阳南向东出战略支点”布局，抢抓机遇，</w:t>
      </w:r>
      <w:r>
        <w:rPr>
          <w:rFonts w:hint="eastAsia" w:ascii="仿宋" w:hAnsi="仿宋" w:eastAsia="仿宋" w:cs="仿宋"/>
          <w:color w:val="000000"/>
          <w:kern w:val="0"/>
          <w:sz w:val="30"/>
          <w:szCs w:val="30"/>
          <w:lang w:val="en-US" w:eastAsia="zh-CN"/>
        </w:rPr>
        <w:t>坚持解放思想、实事求是、与时俱进、求真务实，开启争胜发展新征程。</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left="0" w:leftChars="0" w:right="0" w:rightChars="0" w:firstLine="602" w:firstLineChars="200"/>
        <w:textAlignment w:val="auto"/>
        <w:outlineLvl w:val="9"/>
        <w:rPr>
          <w:rFonts w:hint="eastAsia" w:ascii="仿宋" w:hAnsi="仿宋" w:eastAsia="仿宋" w:cs="仿宋"/>
          <w:sz w:val="30"/>
          <w:szCs w:val="30"/>
          <w:lang w:eastAsia="zh-CN"/>
        </w:rPr>
      </w:pPr>
      <w:r>
        <w:rPr>
          <w:rFonts w:hint="eastAsia" w:ascii="仿宋" w:hAnsi="仿宋" w:eastAsia="仿宋" w:cs="仿宋"/>
          <w:b/>
          <w:sz w:val="30"/>
          <w:szCs w:val="30"/>
          <w:lang w:val="en-US" w:eastAsia="zh-CN"/>
        </w:rPr>
        <w:t>2019年预期</w:t>
      </w:r>
      <w:r>
        <w:rPr>
          <w:rFonts w:hint="eastAsia" w:ascii="仿宋" w:hAnsi="仿宋" w:eastAsia="仿宋" w:cs="仿宋"/>
          <w:b/>
          <w:sz w:val="30"/>
          <w:szCs w:val="30"/>
        </w:rPr>
        <w:t>工作目标:</w:t>
      </w:r>
      <w:r>
        <w:rPr>
          <w:rFonts w:hint="eastAsia" w:ascii="仿宋" w:hAnsi="仿宋" w:eastAsia="仿宋" w:cs="仿宋"/>
          <w:kern w:val="0"/>
          <w:sz w:val="30"/>
          <w:szCs w:val="30"/>
          <w:lang w:val="zh-CN"/>
        </w:rPr>
        <w:t>全镇地区生产总值增长保持</w:t>
      </w:r>
      <w:r>
        <w:rPr>
          <w:rFonts w:hint="eastAsia" w:ascii="仿宋" w:hAnsi="仿宋" w:eastAsia="仿宋" w:cs="仿宋"/>
          <w:sz w:val="30"/>
          <w:szCs w:val="30"/>
          <w:lang w:val="en-US" w:eastAsia="zh-CN"/>
        </w:rPr>
        <w:t>7%，</w:t>
      </w:r>
      <w:r>
        <w:rPr>
          <w:rFonts w:hint="eastAsia" w:ascii="仿宋" w:hAnsi="仿宋" w:eastAsia="仿宋" w:cs="仿宋"/>
          <w:sz w:val="30"/>
          <w:szCs w:val="30"/>
        </w:rPr>
        <w:t>粮食总产量稳定在</w:t>
      </w:r>
      <w:r>
        <w:rPr>
          <w:rFonts w:hint="eastAsia" w:ascii="仿宋" w:hAnsi="仿宋" w:eastAsia="仿宋" w:cs="仿宋"/>
          <w:sz w:val="30"/>
          <w:szCs w:val="30"/>
          <w:lang w:val="en-US" w:eastAsia="zh-CN"/>
        </w:rPr>
        <w:t>5200</w:t>
      </w:r>
      <w:r>
        <w:rPr>
          <w:rFonts w:hint="eastAsia" w:ascii="仿宋" w:hAnsi="仿宋" w:eastAsia="仿宋" w:cs="仿宋"/>
          <w:sz w:val="30"/>
          <w:szCs w:val="30"/>
        </w:rPr>
        <w:t>吨以上</w:t>
      </w:r>
      <w:r>
        <w:rPr>
          <w:rFonts w:hint="eastAsia" w:ascii="仿宋" w:hAnsi="仿宋" w:eastAsia="仿宋" w:cs="仿宋"/>
          <w:sz w:val="30"/>
          <w:szCs w:val="30"/>
          <w:lang w:eastAsia="zh-CN"/>
        </w:rPr>
        <w:t>，无公害麦冬种植稳定在</w:t>
      </w:r>
      <w:r>
        <w:rPr>
          <w:rFonts w:hint="eastAsia" w:ascii="仿宋" w:hAnsi="仿宋" w:eastAsia="仿宋" w:cs="仿宋"/>
          <w:sz w:val="30"/>
          <w:szCs w:val="30"/>
          <w:lang w:val="en-US" w:eastAsia="zh-CN"/>
        </w:rPr>
        <w:t>3600亩，藤椒种植1300亩，</w:t>
      </w:r>
      <w:r>
        <w:rPr>
          <w:rFonts w:hint="eastAsia" w:ascii="仿宋" w:hAnsi="仿宋" w:eastAsia="仿宋" w:cs="仿宋"/>
          <w:sz w:val="30"/>
          <w:szCs w:val="30"/>
        </w:rPr>
        <w:t>农民人均</w:t>
      </w:r>
      <w:r>
        <w:rPr>
          <w:rFonts w:hint="eastAsia" w:ascii="仿宋" w:hAnsi="仿宋" w:eastAsia="仿宋" w:cs="仿宋"/>
          <w:sz w:val="30"/>
          <w:szCs w:val="30"/>
          <w:lang w:eastAsia="zh-CN"/>
        </w:rPr>
        <w:t>可支配</w:t>
      </w:r>
      <w:r>
        <w:rPr>
          <w:rFonts w:hint="eastAsia" w:ascii="仿宋" w:hAnsi="仿宋" w:eastAsia="仿宋" w:cs="仿宋"/>
          <w:sz w:val="30"/>
          <w:szCs w:val="30"/>
        </w:rPr>
        <w:t>收入</w:t>
      </w:r>
      <w:r>
        <w:rPr>
          <w:rFonts w:hint="eastAsia" w:ascii="仿宋" w:hAnsi="仿宋" w:eastAsia="仿宋" w:cs="仿宋"/>
          <w:sz w:val="30"/>
          <w:szCs w:val="30"/>
          <w:lang w:eastAsia="zh-CN"/>
        </w:rPr>
        <w:t>突破</w:t>
      </w:r>
      <w:r>
        <w:rPr>
          <w:rFonts w:hint="eastAsia" w:ascii="仿宋" w:hAnsi="仿宋" w:eastAsia="仿宋" w:cs="仿宋"/>
          <w:sz w:val="30"/>
          <w:szCs w:val="30"/>
          <w:lang w:val="en-US" w:eastAsia="zh-CN"/>
        </w:rPr>
        <w:t>18000</w:t>
      </w:r>
      <w:r>
        <w:rPr>
          <w:rFonts w:hint="eastAsia" w:ascii="仿宋" w:hAnsi="仿宋" w:eastAsia="仿宋" w:cs="仿宋"/>
          <w:sz w:val="30"/>
          <w:szCs w:val="30"/>
        </w:rPr>
        <w:t>元；</w:t>
      </w:r>
      <w:r>
        <w:rPr>
          <w:rFonts w:hint="eastAsia" w:ascii="仿宋" w:hAnsi="仿宋" w:eastAsia="仿宋" w:cs="仿宋"/>
          <w:sz w:val="30"/>
          <w:szCs w:val="30"/>
          <w:lang w:eastAsia="zh-CN"/>
        </w:rPr>
        <w:t>深入实施</w:t>
      </w:r>
      <w:r>
        <w:rPr>
          <w:rFonts w:hint="eastAsia" w:ascii="仿宋" w:hAnsi="仿宋" w:eastAsia="仿宋" w:cs="仿宋"/>
          <w:kern w:val="0"/>
          <w:sz w:val="30"/>
          <w:szCs w:val="30"/>
          <w:lang w:val="en-US" w:eastAsia="zh-CN"/>
        </w:rPr>
        <w:t>城镇居民医疗保险</w:t>
      </w:r>
      <w:r>
        <w:rPr>
          <w:rFonts w:hint="eastAsia" w:ascii="仿宋" w:hAnsi="仿宋" w:eastAsia="仿宋" w:cs="仿宋"/>
          <w:sz w:val="30"/>
          <w:szCs w:val="30"/>
        </w:rPr>
        <w:t>；</w:t>
      </w:r>
      <w:r>
        <w:rPr>
          <w:rFonts w:hint="eastAsia" w:ascii="仿宋" w:hAnsi="仿宋" w:eastAsia="仿宋" w:cs="仿宋"/>
          <w:sz w:val="30"/>
          <w:szCs w:val="30"/>
          <w:lang w:eastAsia="zh-CN"/>
        </w:rPr>
        <w:t>力争实现</w:t>
      </w:r>
      <w:r>
        <w:rPr>
          <w:rFonts w:hint="eastAsia" w:ascii="仿宋" w:hAnsi="仿宋" w:eastAsia="仿宋" w:cs="仿宋"/>
          <w:sz w:val="30"/>
          <w:szCs w:val="30"/>
        </w:rPr>
        <w:t>安全生产零死亡，社会稳定，经济繁荣</w:t>
      </w:r>
      <w:r>
        <w:rPr>
          <w:rFonts w:hint="eastAsia" w:ascii="仿宋" w:hAnsi="仿宋" w:eastAsia="仿宋" w:cs="仿宋"/>
          <w:sz w:val="30"/>
          <w:szCs w:val="30"/>
          <w:lang w:eastAsia="zh-CN"/>
        </w:rPr>
        <w:t>，人民安居</w:t>
      </w:r>
      <w:r>
        <w:rPr>
          <w:rFonts w:hint="eastAsia" w:ascii="仿宋" w:hAnsi="仿宋" w:eastAsia="仿宋" w:cs="仿宋"/>
          <w:sz w:val="30"/>
          <w:szCs w:val="30"/>
        </w:rPr>
        <w:t>。加快</w:t>
      </w:r>
      <w:r>
        <w:rPr>
          <w:rFonts w:hint="eastAsia" w:ascii="仿宋" w:hAnsi="仿宋" w:eastAsia="仿宋" w:cs="仿宋"/>
          <w:sz w:val="30"/>
          <w:szCs w:val="30"/>
          <w:lang w:eastAsia="zh-CN"/>
        </w:rPr>
        <w:t>推进</w:t>
      </w:r>
      <w:r>
        <w:rPr>
          <w:rFonts w:hint="eastAsia" w:ascii="仿宋" w:hAnsi="仿宋" w:eastAsia="仿宋" w:cs="仿宋"/>
          <w:sz w:val="30"/>
          <w:szCs w:val="30"/>
        </w:rPr>
        <w:t>各项基础设施项目建设</w:t>
      </w:r>
      <w:r>
        <w:rPr>
          <w:rFonts w:hint="eastAsia" w:ascii="仿宋" w:hAnsi="仿宋" w:eastAsia="仿宋" w:cs="仿宋"/>
          <w:sz w:val="30"/>
          <w:szCs w:val="30"/>
          <w:lang w:eastAsia="zh-CN"/>
        </w:rPr>
        <w:t>进度，</w:t>
      </w:r>
      <w:r>
        <w:rPr>
          <w:rFonts w:hint="eastAsia" w:ascii="仿宋" w:hAnsi="仿宋" w:eastAsia="仿宋" w:cs="仿宋"/>
          <w:sz w:val="30"/>
          <w:szCs w:val="30"/>
          <w:lang w:val="en-US" w:eastAsia="zh-CN"/>
        </w:rPr>
        <w:t>大力开展农村人居环境整治行动；强力推进脱贫攻坚工作，已脱贫人口巩固提高，防止返贫，高标准完成2019年双汇村、高桥村摘帽及预脱贫27户41人工作，继续推进危房改造和土坯房拆除工作</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围绕以上目标，我们将重点做好以下工作：</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一、全力推进农业农村工作</w:t>
      </w:r>
    </w:p>
    <w:p>
      <w:pPr>
        <w:keepNext w:val="0"/>
        <w:keepLines w:val="0"/>
        <w:pageBreakBefore w:val="0"/>
        <w:widowControl w:val="0"/>
        <w:kinsoku/>
        <w:wordWrap/>
        <w:overflowPunct/>
        <w:topLinePunct w:val="0"/>
        <w:autoSpaceDE/>
        <w:autoSpaceDN/>
        <w:bidi w:val="0"/>
        <w:adjustRightInd/>
        <w:snapToGrid/>
        <w:spacing w:line="550" w:lineRule="exact"/>
        <w:ind w:left="0" w:leftChars="0" w:right="0" w:rightChars="0" w:firstLine="60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lang w:val="en-US" w:eastAsia="zh-CN"/>
        </w:rPr>
        <w:t>坚定“产业兴镇”之路，稳定优质水稻面积、优化粮油种植结构，紧紧围绕县委“11331”发展战略，继续施行“麦冬进山”工程，保持麦冬种植3600亩的现有规模；发展巩固藤椒种植1300亩；稳定生猪养殖规模。做好家庭农场的培育，</w:t>
      </w:r>
      <w:r>
        <w:rPr>
          <w:rFonts w:hint="eastAsia" w:ascii="仿宋" w:hAnsi="仿宋" w:eastAsia="仿宋" w:cs="仿宋"/>
          <w:sz w:val="30"/>
          <w:szCs w:val="30"/>
        </w:rPr>
        <w:t>充分发挥农</w:t>
      </w:r>
      <w:r>
        <w:rPr>
          <w:rFonts w:hint="eastAsia" w:ascii="仿宋" w:hAnsi="仿宋" w:eastAsia="仿宋" w:cs="仿宋"/>
          <w:sz w:val="30"/>
          <w:szCs w:val="30"/>
          <w:lang w:val="en-US" w:eastAsia="zh-CN"/>
        </w:rPr>
        <w:t>业</w:t>
      </w:r>
      <w:r>
        <w:rPr>
          <w:rFonts w:hint="eastAsia" w:ascii="仿宋" w:hAnsi="仿宋" w:eastAsia="仿宋" w:cs="仿宋"/>
          <w:sz w:val="30"/>
          <w:szCs w:val="30"/>
        </w:rPr>
        <w:t>专业合作社的作用，</w:t>
      </w:r>
      <w:r>
        <w:rPr>
          <w:rFonts w:hint="eastAsia" w:ascii="仿宋" w:hAnsi="仿宋" w:eastAsia="仿宋" w:cs="仿宋"/>
          <w:sz w:val="30"/>
          <w:szCs w:val="30"/>
          <w:lang w:eastAsia="zh-CN"/>
        </w:rPr>
        <w:t>采取“公司</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农户”、“公司</w:t>
      </w:r>
      <w:r>
        <w:rPr>
          <w:rFonts w:hint="eastAsia" w:ascii="仿宋" w:hAnsi="仿宋" w:eastAsia="仿宋" w:cs="仿宋"/>
          <w:sz w:val="30"/>
          <w:szCs w:val="30"/>
          <w:lang w:val="en-US" w:eastAsia="zh-CN"/>
        </w:rPr>
        <w:t>+</w:t>
      </w:r>
      <w:r>
        <w:rPr>
          <w:rFonts w:hint="eastAsia" w:ascii="仿宋" w:hAnsi="仿宋" w:eastAsia="仿宋" w:cs="仿宋"/>
          <w:sz w:val="30"/>
          <w:szCs w:val="30"/>
          <w:lang w:eastAsia="zh-CN"/>
        </w:rPr>
        <w:t>合作社”等多种模式，</w:t>
      </w:r>
      <w:r>
        <w:rPr>
          <w:rFonts w:hint="eastAsia" w:ascii="仿宋" w:hAnsi="仿宋" w:eastAsia="仿宋" w:cs="仿宋"/>
          <w:sz w:val="30"/>
          <w:szCs w:val="30"/>
        </w:rPr>
        <w:t>为</w:t>
      </w:r>
      <w:r>
        <w:rPr>
          <w:rFonts w:hint="eastAsia" w:ascii="仿宋" w:hAnsi="仿宋" w:eastAsia="仿宋" w:cs="仿宋"/>
          <w:sz w:val="30"/>
          <w:szCs w:val="30"/>
          <w:lang w:val="en-US" w:eastAsia="zh-CN"/>
        </w:rPr>
        <w:t>现代农业发展</w:t>
      </w:r>
      <w:r>
        <w:rPr>
          <w:rFonts w:hint="eastAsia" w:ascii="仿宋" w:hAnsi="仿宋" w:eastAsia="仿宋" w:cs="仿宋"/>
          <w:sz w:val="30"/>
          <w:szCs w:val="30"/>
        </w:rPr>
        <w:t>营造</w:t>
      </w:r>
      <w:r>
        <w:rPr>
          <w:rFonts w:hint="eastAsia" w:ascii="仿宋" w:hAnsi="仿宋" w:eastAsia="仿宋" w:cs="仿宋"/>
          <w:sz w:val="30"/>
          <w:szCs w:val="30"/>
          <w:lang w:val="en-US" w:eastAsia="zh-CN"/>
        </w:rPr>
        <w:t>良好</w:t>
      </w:r>
      <w:r>
        <w:rPr>
          <w:rFonts w:hint="eastAsia" w:ascii="仿宋" w:hAnsi="仿宋" w:eastAsia="仿宋" w:cs="仿宋"/>
          <w:sz w:val="30"/>
          <w:szCs w:val="30"/>
        </w:rPr>
        <w:t>环境</w:t>
      </w:r>
      <w:r>
        <w:rPr>
          <w:rFonts w:hint="eastAsia" w:ascii="仿宋" w:hAnsi="仿宋" w:eastAsia="仿宋" w:cs="仿宋"/>
          <w:sz w:val="30"/>
          <w:szCs w:val="30"/>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00" w:firstLineChars="200"/>
        <w:jc w:val="left"/>
        <w:textAlignment w:val="auto"/>
        <w:outlineLvl w:val="9"/>
        <w:rPr>
          <w:rFonts w:hint="eastAsia" w:ascii="仿宋" w:hAnsi="仿宋" w:eastAsia="仿宋" w:cs="仿宋"/>
          <w:color w:val="auto"/>
          <w:sz w:val="30"/>
          <w:szCs w:val="30"/>
          <w:lang w:val="en-US" w:eastAsia="zh-CN"/>
        </w:rPr>
      </w:pPr>
      <w:r>
        <w:rPr>
          <w:rFonts w:hint="eastAsia" w:ascii="仿宋" w:hAnsi="仿宋" w:eastAsia="仿宋" w:cs="仿宋"/>
          <w:color w:val="auto"/>
          <w:sz w:val="30"/>
          <w:szCs w:val="30"/>
          <w:lang w:val="en-US" w:eastAsia="zh-CN"/>
        </w:rPr>
        <w:t>继续引导群众土地流转向大户集中，加大力度引导群众适度规模经营。加强农村电子商务指导，运用“互联网+”思维，延伸产业链，加大优质农畜产品外销力度，提升产品价值，稳步推进“电子商务进农村”惠民工程，为本土农畜产品的销售提供更多渠道，拓展市场。</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二、坚决打赢脱贫攻坚战</w:t>
      </w:r>
    </w:p>
    <w:p>
      <w:pPr>
        <w:keepNext w:val="0"/>
        <w:keepLines w:val="0"/>
        <w:pageBreakBefore w:val="0"/>
        <w:widowControl w:val="0"/>
        <w:kinsoku/>
        <w:wordWrap/>
        <w:overflowPunct/>
        <w:topLinePunct w:val="0"/>
        <w:bidi w:val="0"/>
        <w:adjustRightInd/>
        <w:snapToGrid/>
        <w:spacing w:before="0" w:beforeLines="0" w:after="0" w:afterLines="0" w:line="550" w:lineRule="exact"/>
        <w:ind w:left="0" w:leftChars="0" w:right="0" w:rightChars="0" w:firstLine="600" w:firstLineChars="200"/>
        <w:jc w:val="both"/>
        <w:textAlignment w:val="auto"/>
        <w:outlineLvl w:val="9"/>
        <w:rPr>
          <w:rFonts w:hint="eastAsia" w:ascii="仿宋" w:hAnsi="仿宋" w:eastAsia="仿宋" w:cs="仿宋"/>
          <w:b w:val="0"/>
          <w:bCs/>
          <w:color w:val="auto"/>
          <w:kern w:val="0"/>
          <w:sz w:val="30"/>
          <w:szCs w:val="30"/>
          <w:lang w:val="en-US" w:eastAsia="zh-CN" w:bidi="ar-SA"/>
        </w:rPr>
      </w:pPr>
      <w:r>
        <w:rPr>
          <w:rFonts w:hint="eastAsia" w:ascii="仿宋" w:hAnsi="仿宋" w:eastAsia="仿宋" w:cs="仿宋"/>
          <w:b w:val="0"/>
          <w:bCs/>
          <w:color w:val="auto"/>
          <w:kern w:val="0"/>
          <w:sz w:val="30"/>
          <w:szCs w:val="30"/>
          <w:lang w:val="en-US" w:eastAsia="zh-CN" w:bidi="ar-SA"/>
        </w:rPr>
        <w:t>按照各村的脱贫规划，分类指导，分步快速实施，有序推进，积极向上争取扶贫开发项目，努力发展产业，打造药材种植产业（麦冬、山桐子、药瓜）、推广藤椒连片种植产业以及生猪养殖大户，壮大村集体经济，带动更多的贫困户脱贫致富，做好双汇村、高桥村预摘帽各项工作，填补产业扶贫和发展壮大新型集体经济两个短板。持续做好“五个一”“三个一”帮扶工作，为脱贫攻坚工作凝心聚力，全力推进土坯房拆改建工作，按照上级要求，力争超额完成70%（427户）工作目标。</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left="0" w:leftChars="0" w:right="0" w:rightChars="0" w:firstLine="600" w:firstLineChars="200"/>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三、实施农村人居环境整治</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00" w:firstLineChars="200"/>
        <w:jc w:val="both"/>
        <w:textAlignment w:val="auto"/>
        <w:outlineLvl w:val="9"/>
        <w:rPr>
          <w:rFonts w:hint="eastAsia" w:ascii="仿宋" w:hAnsi="仿宋" w:eastAsia="仿宋" w:cs="仿宋"/>
          <w:b w:val="0"/>
          <w:bCs/>
          <w:color w:val="000000"/>
          <w:kern w:val="0"/>
          <w:sz w:val="30"/>
          <w:szCs w:val="30"/>
          <w:lang w:val="en-US" w:eastAsia="zh-CN" w:bidi="ar-SA"/>
        </w:rPr>
      </w:pPr>
      <w:r>
        <w:rPr>
          <w:rFonts w:hint="eastAsia" w:ascii="仿宋" w:hAnsi="仿宋" w:eastAsia="仿宋" w:cs="仿宋"/>
          <w:color w:val="000000"/>
          <w:kern w:val="0"/>
          <w:sz w:val="30"/>
          <w:szCs w:val="30"/>
          <w:lang w:val="en-US" w:eastAsia="zh-CN"/>
        </w:rPr>
        <w:t>坚持全民共治、源头防治，持续实施大气污染防治行动，</w:t>
      </w:r>
      <w:r>
        <w:rPr>
          <w:rFonts w:hint="eastAsia" w:ascii="仿宋" w:hAnsi="仿宋" w:eastAsia="仿宋" w:cs="仿宋"/>
          <w:color w:val="000000"/>
          <w:kern w:val="0"/>
          <w:sz w:val="30"/>
          <w:szCs w:val="30"/>
        </w:rPr>
        <w:t>积极教育引导群众</w:t>
      </w:r>
      <w:r>
        <w:rPr>
          <w:rFonts w:hint="eastAsia" w:ascii="仿宋" w:hAnsi="仿宋" w:eastAsia="仿宋" w:cs="仿宋"/>
          <w:color w:val="000000"/>
          <w:kern w:val="0"/>
          <w:sz w:val="30"/>
          <w:szCs w:val="30"/>
          <w:lang w:val="en-US" w:eastAsia="zh-CN"/>
        </w:rPr>
        <w:t>树立环保意识</w:t>
      </w:r>
      <w:r>
        <w:rPr>
          <w:rFonts w:hint="eastAsia" w:ascii="仿宋" w:hAnsi="仿宋" w:eastAsia="仿宋" w:cs="仿宋"/>
          <w:color w:val="000000"/>
          <w:kern w:val="0"/>
          <w:sz w:val="30"/>
          <w:szCs w:val="30"/>
        </w:rPr>
        <w:t>，</w:t>
      </w:r>
      <w:r>
        <w:rPr>
          <w:rFonts w:hint="eastAsia" w:ascii="仿宋" w:hAnsi="仿宋" w:eastAsia="仿宋" w:cs="仿宋"/>
          <w:color w:val="000000"/>
          <w:kern w:val="0"/>
          <w:sz w:val="30"/>
          <w:szCs w:val="30"/>
          <w:lang w:val="en-US" w:eastAsia="zh-CN"/>
        </w:rPr>
        <w:t>深入推进农村面源污染治理，“河湖长制”清河护岸工作。</w:t>
      </w:r>
      <w:r>
        <w:rPr>
          <w:rFonts w:hint="eastAsia" w:ascii="仿宋" w:hAnsi="仿宋" w:eastAsia="仿宋" w:cs="仿宋"/>
          <w:color w:val="000000"/>
          <w:kern w:val="0"/>
          <w:sz w:val="30"/>
          <w:szCs w:val="30"/>
          <w:lang w:eastAsia="zh-CN"/>
        </w:rPr>
        <w:t>继续</w:t>
      </w:r>
      <w:r>
        <w:rPr>
          <w:rFonts w:hint="eastAsia" w:ascii="仿宋" w:hAnsi="仿宋" w:eastAsia="仿宋" w:cs="仿宋"/>
          <w:color w:val="000000"/>
          <w:kern w:val="0"/>
          <w:sz w:val="30"/>
          <w:szCs w:val="30"/>
          <w:lang w:val="en-US" w:eastAsia="zh-CN"/>
        </w:rPr>
        <w:t>巩固城乡环境综合治理成果</w:t>
      </w:r>
      <w:r>
        <w:rPr>
          <w:rFonts w:hint="eastAsia" w:ascii="仿宋" w:hAnsi="仿宋" w:eastAsia="仿宋" w:cs="仿宋"/>
          <w:color w:val="000000"/>
          <w:kern w:val="0"/>
          <w:sz w:val="30"/>
          <w:szCs w:val="30"/>
          <w:lang w:eastAsia="zh-CN"/>
        </w:rPr>
        <w:t>，常态性抓好秸秆禁烧工作，实施好“蓝天行动”计划；全力推进“垃圾革命”，建立“户分类、村收集、镇转运”</w:t>
      </w:r>
      <w:r>
        <w:rPr>
          <w:rFonts w:hint="eastAsia" w:ascii="仿宋" w:hAnsi="仿宋" w:eastAsia="仿宋" w:cs="仿宋"/>
          <w:color w:val="000000"/>
          <w:kern w:val="0"/>
          <w:sz w:val="30"/>
          <w:szCs w:val="30"/>
        </w:rPr>
        <w:t>长效机制</w:t>
      </w:r>
      <w:r>
        <w:rPr>
          <w:rFonts w:hint="eastAsia" w:ascii="仿宋" w:hAnsi="仿宋" w:eastAsia="仿宋" w:cs="仿宋"/>
          <w:color w:val="000000"/>
          <w:kern w:val="0"/>
          <w:sz w:val="30"/>
          <w:szCs w:val="30"/>
          <w:lang w:eastAsia="zh-CN"/>
        </w:rPr>
        <w:t>；全力推进“厕所革命”，分类推进农村厕所改造工程，提高农村卫生厕所的普及率，提高畜禽粪污共治及综合利用率。</w:t>
      </w:r>
      <w:r>
        <w:rPr>
          <w:rFonts w:hint="eastAsia" w:ascii="仿宋" w:hAnsi="仿宋" w:eastAsia="仿宋" w:cs="仿宋"/>
          <w:b w:val="0"/>
          <w:bCs/>
          <w:color w:val="000000"/>
          <w:kern w:val="0"/>
          <w:sz w:val="30"/>
          <w:szCs w:val="30"/>
          <w:lang w:val="en-US" w:eastAsia="zh-CN" w:bidi="ar-SA"/>
        </w:rPr>
        <w:t>确保生态环境质量持续改善，达到“美丽三台▪宜居乡村”建设目标要求。</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50" w:lineRule="exact"/>
        <w:ind w:left="0" w:leftChars="0" w:right="0" w:rightChars="0" w:firstLine="600" w:firstLineChars="200"/>
        <w:jc w:val="both"/>
        <w:textAlignment w:val="auto"/>
        <w:outlineLvl w:val="9"/>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落实好惠民政策</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00" w:firstLineChars="200"/>
        <w:jc w:val="both"/>
        <w:textAlignment w:val="auto"/>
        <w:outlineLvl w:val="9"/>
        <w:rPr>
          <w:rFonts w:hint="eastAsia" w:ascii="仿宋" w:hAnsi="仿宋" w:eastAsia="仿宋" w:cs="仿宋"/>
          <w:color w:val="auto"/>
          <w:kern w:val="0"/>
          <w:sz w:val="30"/>
          <w:szCs w:val="30"/>
        </w:rPr>
      </w:pPr>
      <w:r>
        <w:rPr>
          <w:rFonts w:hint="eastAsia" w:ascii="仿宋" w:hAnsi="仿宋" w:eastAsia="仿宋" w:cs="仿宋"/>
          <w:color w:val="auto"/>
          <w:kern w:val="0"/>
          <w:sz w:val="30"/>
          <w:szCs w:val="30"/>
          <w:lang w:val="en-US" w:eastAsia="zh-CN"/>
        </w:rPr>
        <w:t>落实好各项惠民政策，巩固扩大社会保障覆盖面，落实好城镇居民医疗保险工作，</w:t>
      </w:r>
      <w:r>
        <w:rPr>
          <w:rFonts w:hint="eastAsia" w:ascii="仿宋" w:hAnsi="仿宋" w:eastAsia="仿宋" w:cs="仿宋"/>
          <w:color w:val="auto"/>
          <w:kern w:val="0"/>
          <w:sz w:val="30"/>
          <w:szCs w:val="30"/>
        </w:rPr>
        <w:t>切实关心</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帮助解决弱势群体生产、生活中的实际困难，及时足额兑现各项救灾救济资金。</w:t>
      </w:r>
      <w:r>
        <w:rPr>
          <w:rFonts w:hint="eastAsia" w:ascii="仿宋" w:hAnsi="仿宋" w:eastAsia="仿宋" w:cs="仿宋"/>
          <w:color w:val="auto"/>
          <w:kern w:val="0"/>
          <w:sz w:val="30"/>
          <w:szCs w:val="30"/>
          <w:lang w:eastAsia="zh-CN"/>
        </w:rPr>
        <w:t>全面落实</w:t>
      </w:r>
      <w:r>
        <w:rPr>
          <w:rFonts w:hint="eastAsia" w:ascii="仿宋" w:hAnsi="仿宋" w:eastAsia="仿宋" w:cs="仿宋"/>
          <w:color w:val="auto"/>
          <w:kern w:val="0"/>
          <w:sz w:val="30"/>
          <w:szCs w:val="30"/>
          <w:lang w:val="en-US" w:eastAsia="zh-CN"/>
        </w:rPr>
        <w:t>80岁高龄老人补贴政策，保障老年人合法权益，“五保”、“低保”、“优抚”资金全面落实到位</w:t>
      </w:r>
      <w:r>
        <w:rPr>
          <w:rFonts w:hint="eastAsia" w:ascii="仿宋" w:hAnsi="仿宋" w:eastAsia="仿宋" w:cs="仿宋"/>
          <w:color w:val="auto"/>
          <w:kern w:val="0"/>
          <w:sz w:val="30"/>
          <w:szCs w:val="30"/>
          <w:lang w:eastAsia="zh-CN"/>
        </w:rPr>
        <w:t>。</w:t>
      </w:r>
      <w:r>
        <w:rPr>
          <w:rFonts w:hint="eastAsia" w:ascii="仿宋" w:hAnsi="仿宋" w:eastAsia="仿宋" w:cs="仿宋"/>
          <w:color w:val="auto"/>
          <w:kern w:val="0"/>
          <w:sz w:val="30"/>
          <w:szCs w:val="30"/>
        </w:rPr>
        <w:t>认真做好妇女、儿童、</w:t>
      </w:r>
      <w:r>
        <w:rPr>
          <w:rFonts w:hint="eastAsia" w:ascii="仿宋" w:hAnsi="仿宋" w:eastAsia="仿宋" w:cs="仿宋"/>
          <w:color w:val="auto"/>
          <w:kern w:val="0"/>
          <w:sz w:val="30"/>
          <w:szCs w:val="30"/>
          <w:lang w:eastAsia="zh-CN"/>
        </w:rPr>
        <w:t>老龄、</w:t>
      </w:r>
      <w:r>
        <w:rPr>
          <w:rFonts w:hint="eastAsia" w:ascii="仿宋" w:hAnsi="仿宋" w:eastAsia="仿宋" w:cs="仿宋"/>
          <w:color w:val="auto"/>
          <w:kern w:val="0"/>
          <w:sz w:val="30"/>
          <w:szCs w:val="30"/>
        </w:rPr>
        <w:t>档案、统计</w:t>
      </w:r>
      <w:r>
        <w:rPr>
          <w:rFonts w:hint="eastAsia" w:ascii="仿宋" w:hAnsi="仿宋" w:eastAsia="仿宋" w:cs="仿宋"/>
          <w:color w:val="auto"/>
          <w:kern w:val="0"/>
          <w:sz w:val="30"/>
          <w:szCs w:val="30"/>
          <w:lang w:eastAsia="zh-CN"/>
        </w:rPr>
        <w:t>、旅游、卫生健康、住房公积金管理</w:t>
      </w:r>
      <w:r>
        <w:rPr>
          <w:rFonts w:hint="eastAsia" w:ascii="仿宋" w:hAnsi="仿宋" w:eastAsia="仿宋" w:cs="仿宋"/>
          <w:color w:val="auto"/>
          <w:kern w:val="0"/>
          <w:sz w:val="30"/>
          <w:szCs w:val="30"/>
        </w:rPr>
        <w:t>等各项工作，</w:t>
      </w:r>
      <w:r>
        <w:rPr>
          <w:rFonts w:hint="eastAsia" w:ascii="仿宋" w:hAnsi="仿宋" w:eastAsia="仿宋" w:cs="仿宋"/>
          <w:color w:val="auto"/>
          <w:kern w:val="0"/>
          <w:sz w:val="30"/>
          <w:szCs w:val="30"/>
          <w:lang w:eastAsia="zh-CN"/>
        </w:rPr>
        <w:t>力争每村有一只文化活动队伍，大力宣传国宝单位尊胜寺，加强群众文物保护的自觉性，</w:t>
      </w:r>
      <w:r>
        <w:rPr>
          <w:rFonts w:hint="eastAsia" w:ascii="仿宋" w:hAnsi="仿宋" w:eastAsia="仿宋" w:cs="仿宋"/>
          <w:color w:val="auto"/>
          <w:kern w:val="0"/>
          <w:sz w:val="30"/>
          <w:szCs w:val="30"/>
        </w:rPr>
        <w:t>促进各项社会事业健康发展。</w:t>
      </w:r>
    </w:p>
    <w:p>
      <w:pPr>
        <w:keepNext w:val="0"/>
        <w:keepLines w:val="0"/>
        <w:pageBreakBefore w:val="0"/>
        <w:widowControl w:val="0"/>
        <w:numPr>
          <w:ilvl w:val="0"/>
          <w:numId w:val="1"/>
        </w:numPr>
        <w:kinsoku/>
        <w:wordWrap/>
        <w:overflowPunct/>
        <w:topLinePunct w:val="0"/>
        <w:autoSpaceDE/>
        <w:autoSpaceDN/>
        <w:bidi w:val="0"/>
        <w:adjustRightInd/>
        <w:snapToGrid/>
        <w:spacing w:before="0" w:beforeLines="0" w:after="0" w:afterLines="0" w:line="550" w:lineRule="exact"/>
        <w:ind w:left="0" w:leftChars="0" w:right="0" w:rightChars="0" w:firstLine="600" w:firstLineChars="200"/>
        <w:jc w:val="both"/>
        <w:textAlignment w:val="auto"/>
        <w:outlineLvl w:val="9"/>
        <w:rPr>
          <w:rFonts w:hint="eastAsia" w:ascii="仿宋" w:hAnsi="仿宋" w:eastAsia="仿宋" w:cs="仿宋"/>
          <w:b w:val="0"/>
          <w:bCs/>
          <w:color w:val="auto"/>
          <w:kern w:val="0"/>
          <w:sz w:val="30"/>
          <w:szCs w:val="30"/>
          <w:lang w:val="en-US" w:eastAsia="zh-CN" w:bidi="ar-SA"/>
        </w:rPr>
      </w:pPr>
      <w:r>
        <w:rPr>
          <w:rFonts w:hint="eastAsia" w:ascii="仿宋" w:hAnsi="仿宋" w:eastAsia="仿宋" w:cs="仿宋"/>
          <w:b w:val="0"/>
          <w:bCs/>
          <w:color w:val="auto"/>
          <w:kern w:val="0"/>
          <w:sz w:val="30"/>
          <w:szCs w:val="30"/>
          <w:lang w:val="en-US" w:eastAsia="zh-CN" w:bidi="ar-SA"/>
        </w:rPr>
        <w:t>持续抓好社会治理工作</w:t>
      </w:r>
    </w:p>
    <w:p>
      <w:pPr>
        <w:keepNext w:val="0"/>
        <w:keepLines w:val="0"/>
        <w:pageBreakBefore w:val="0"/>
        <w:widowControl w:val="0"/>
        <w:numPr>
          <w:ilvl w:val="0"/>
          <w:numId w:val="0"/>
        </w:numPr>
        <w:kinsoku/>
        <w:wordWrap/>
        <w:overflowPunct/>
        <w:topLinePunct w:val="0"/>
        <w:autoSpaceDE/>
        <w:autoSpaceDN/>
        <w:bidi w:val="0"/>
        <w:adjustRightInd/>
        <w:snapToGrid/>
        <w:spacing w:line="550" w:lineRule="exact"/>
        <w:ind w:left="0" w:leftChars="0" w:right="0" w:rightChars="0" w:firstLine="600" w:firstLineChars="200"/>
        <w:jc w:val="both"/>
        <w:textAlignment w:val="auto"/>
        <w:outlineLvl w:val="9"/>
        <w:rPr>
          <w:rFonts w:hint="eastAsia" w:ascii="仿宋" w:hAnsi="仿宋" w:eastAsia="仿宋" w:cs="仿宋"/>
          <w:color w:val="auto"/>
          <w:kern w:val="0"/>
          <w:sz w:val="30"/>
          <w:szCs w:val="30"/>
          <w:lang w:eastAsia="zh-CN"/>
        </w:rPr>
      </w:pPr>
      <w:r>
        <w:rPr>
          <w:rFonts w:hint="eastAsia" w:ascii="仿宋" w:hAnsi="仿宋" w:eastAsia="仿宋" w:cs="仿宋"/>
          <w:color w:val="auto"/>
          <w:kern w:val="0"/>
          <w:sz w:val="30"/>
          <w:szCs w:val="30"/>
        </w:rPr>
        <w:t>抓好</w:t>
      </w:r>
      <w:r>
        <w:rPr>
          <w:rFonts w:hint="eastAsia" w:ascii="仿宋" w:hAnsi="仿宋" w:eastAsia="仿宋" w:cs="仿宋"/>
          <w:color w:val="auto"/>
          <w:kern w:val="0"/>
          <w:sz w:val="30"/>
          <w:szCs w:val="30"/>
          <w:lang w:eastAsia="zh-CN"/>
        </w:rPr>
        <w:t>综治“无邪无毒”、</w:t>
      </w:r>
      <w:r>
        <w:rPr>
          <w:rFonts w:hint="eastAsia" w:ascii="仿宋" w:hAnsi="仿宋" w:eastAsia="仿宋" w:cs="仿宋"/>
          <w:color w:val="auto"/>
          <w:kern w:val="0"/>
          <w:sz w:val="30"/>
          <w:szCs w:val="30"/>
        </w:rPr>
        <w:t>“平安创建”工作，</w:t>
      </w:r>
      <w:r>
        <w:rPr>
          <w:rFonts w:hint="eastAsia" w:ascii="仿宋" w:hAnsi="仿宋" w:eastAsia="仿宋" w:cs="仿宋"/>
          <w:color w:val="auto"/>
          <w:kern w:val="0"/>
          <w:sz w:val="30"/>
          <w:szCs w:val="30"/>
          <w:lang w:eastAsia="zh-CN"/>
        </w:rPr>
        <w:t>进一步</w:t>
      </w:r>
      <w:r>
        <w:rPr>
          <w:rFonts w:hint="eastAsia" w:ascii="仿宋" w:hAnsi="仿宋" w:eastAsia="仿宋" w:cs="仿宋"/>
          <w:color w:val="auto"/>
          <w:kern w:val="0"/>
          <w:sz w:val="30"/>
          <w:szCs w:val="30"/>
        </w:rPr>
        <w:t>巩固“平安创建”成果</w:t>
      </w:r>
      <w:r>
        <w:rPr>
          <w:rFonts w:hint="eastAsia" w:ascii="仿宋" w:hAnsi="仿宋" w:eastAsia="仿宋" w:cs="仿宋"/>
          <w:color w:val="auto"/>
          <w:kern w:val="0"/>
          <w:sz w:val="30"/>
          <w:szCs w:val="30"/>
          <w:lang w:eastAsia="zh-CN"/>
        </w:rPr>
        <w:t>。加快建设社会治理体系，扎实推进“雪亮工程”建设、“小天网”建设覆盖全镇，扎实推进“红袖标”行动，强化“网格化”服务管理。严格执行安全生产责任追究制，坚持“管行业必须管安全、管业务必须管安全、管生产经营必须管安全”的原则实施台账管理，坚决遏制安全事故发生。切实加强安全应急管理，</w:t>
      </w:r>
      <w:r>
        <w:rPr>
          <w:rFonts w:hint="eastAsia" w:ascii="仿宋" w:hAnsi="仿宋" w:eastAsia="仿宋" w:cs="仿宋"/>
          <w:color w:val="auto"/>
          <w:kern w:val="0"/>
          <w:sz w:val="30"/>
          <w:szCs w:val="30"/>
          <w:lang w:val="en-US" w:eastAsia="zh-CN"/>
        </w:rPr>
        <w:t>加强农畜产品质量、食品安全、道路交通、烟花爆竹、森林防火等重点防火单位的常规检查和各项安全监督，保障群众生命安全，确保安全生产“零”死亡。</w:t>
      </w:r>
      <w:r>
        <w:rPr>
          <w:rFonts w:hint="eastAsia" w:ascii="仿宋" w:hAnsi="仿宋" w:eastAsia="仿宋" w:cs="仿宋"/>
          <w:color w:val="auto"/>
          <w:kern w:val="0"/>
          <w:sz w:val="30"/>
          <w:szCs w:val="30"/>
          <w:lang w:eastAsia="zh-CN"/>
        </w:rPr>
        <w:t>强化社会治安综合治理工作，构建“多元化调解”体系，认真落实“三三调解制”，化解热点、难点问题，确保社会稳定，确保人民安居乐业。进一步加强社会创新管理，切实做好依法治理、信访、统战、保密、国防动员等工作。</w:t>
      </w:r>
    </w:p>
    <w:p>
      <w:pPr>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left="0" w:leftChars="0" w:right="0" w:rightChars="0" w:firstLine="60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lang w:eastAsia="zh-CN"/>
        </w:rPr>
        <w:t>六</w:t>
      </w:r>
      <w:r>
        <w:rPr>
          <w:rFonts w:hint="eastAsia" w:ascii="仿宋" w:hAnsi="仿宋" w:eastAsia="仿宋" w:cs="仿宋"/>
          <w:sz w:val="30"/>
          <w:szCs w:val="30"/>
        </w:rPr>
        <w:t>、强化财经管理</w:t>
      </w:r>
      <w:r>
        <w:rPr>
          <w:rFonts w:hint="eastAsia" w:ascii="仿宋" w:hAnsi="仿宋" w:eastAsia="仿宋" w:cs="仿宋"/>
          <w:sz w:val="30"/>
          <w:szCs w:val="30"/>
          <w:lang w:eastAsia="zh-CN"/>
        </w:rPr>
        <w:t>工作</w:t>
      </w:r>
      <w:r>
        <w:rPr>
          <w:rFonts w:hint="eastAsia" w:ascii="仿宋" w:hAnsi="仿宋" w:eastAsia="仿宋" w:cs="仿宋"/>
          <w:sz w:val="30"/>
          <w:szCs w:val="30"/>
        </w:rPr>
        <w:t>。</w:t>
      </w:r>
      <w:r>
        <w:rPr>
          <w:rFonts w:hint="eastAsia" w:ascii="仿宋" w:hAnsi="仿宋" w:eastAsia="仿宋" w:cs="仿宋"/>
          <w:b/>
          <w:sz w:val="30"/>
          <w:szCs w:val="30"/>
        </w:rPr>
        <w:tab/>
      </w:r>
    </w:p>
    <w:p>
      <w:pPr>
        <w:pStyle w:val="5"/>
        <w:keepNext w:val="0"/>
        <w:keepLines w:val="0"/>
        <w:pageBreakBefore w:val="0"/>
        <w:widowControl w:val="0"/>
        <w:kinsoku/>
        <w:wordWrap/>
        <w:overflowPunct/>
        <w:topLinePunct w:val="0"/>
        <w:autoSpaceDE/>
        <w:autoSpaceDN/>
        <w:bidi w:val="0"/>
        <w:adjustRightInd/>
        <w:snapToGrid/>
        <w:spacing w:before="0" w:beforeLines="0" w:after="0" w:afterLines="0" w:line="550" w:lineRule="exact"/>
        <w:ind w:left="0" w:leftChars="0" w:right="0" w:rightChars="0" w:firstLine="600" w:firstLineChars="200"/>
        <w:jc w:val="both"/>
        <w:textAlignment w:val="auto"/>
        <w:outlineLvl w:val="9"/>
        <w:rPr>
          <w:rFonts w:hint="eastAsia" w:ascii="仿宋" w:hAnsi="仿宋" w:eastAsia="仿宋" w:cs="仿宋"/>
          <w:color w:val="000000"/>
          <w:sz w:val="30"/>
          <w:szCs w:val="30"/>
          <w:lang w:eastAsia="zh-CN"/>
        </w:rPr>
      </w:pPr>
      <w:r>
        <w:rPr>
          <w:rFonts w:hint="eastAsia" w:ascii="仿宋" w:hAnsi="仿宋" w:eastAsia="仿宋" w:cs="仿宋"/>
          <w:color w:val="000000"/>
          <w:sz w:val="30"/>
          <w:szCs w:val="30"/>
        </w:rPr>
        <w:t>继续坚持“保运转、促发展、保稳定”的方针，积极推行公共财政，开源节流，增收节支，确保各项刚性支出及时全额兑现。</w:t>
      </w:r>
      <w:r>
        <w:rPr>
          <w:rFonts w:hint="eastAsia" w:ascii="仿宋" w:hAnsi="仿宋" w:eastAsia="仿宋" w:cs="仿宋"/>
          <w:color w:val="000000"/>
          <w:sz w:val="30"/>
          <w:szCs w:val="30"/>
          <w:lang w:eastAsia="zh-CN"/>
        </w:rPr>
        <w:t>执行好党政机关国内公务接待管理办法，抓好村财镇管工作，规范公共运行维护资金使用监管。</w:t>
      </w:r>
      <w:r>
        <w:rPr>
          <w:rFonts w:hint="eastAsia" w:ascii="仿宋" w:hAnsi="仿宋" w:eastAsia="仿宋" w:cs="仿宋"/>
          <w:color w:val="000000"/>
          <w:sz w:val="30"/>
          <w:szCs w:val="30"/>
        </w:rPr>
        <w:t>坚决控制政府新增</w:t>
      </w:r>
      <w:r>
        <w:rPr>
          <w:rFonts w:hint="eastAsia" w:ascii="仿宋" w:hAnsi="仿宋" w:eastAsia="仿宋" w:cs="仿宋"/>
          <w:color w:val="000000"/>
          <w:sz w:val="30"/>
          <w:szCs w:val="30"/>
          <w:lang w:eastAsia="zh-CN"/>
        </w:rPr>
        <w:t>及隐性</w:t>
      </w:r>
      <w:r>
        <w:rPr>
          <w:rFonts w:hint="eastAsia" w:ascii="仿宋" w:hAnsi="仿宋" w:eastAsia="仿宋" w:cs="仿宋"/>
          <w:color w:val="000000"/>
          <w:sz w:val="30"/>
          <w:szCs w:val="30"/>
        </w:rPr>
        <w:t>债务，</w:t>
      </w:r>
      <w:r>
        <w:rPr>
          <w:rFonts w:hint="eastAsia" w:ascii="仿宋" w:hAnsi="仿宋" w:eastAsia="仿宋" w:cs="仿宋"/>
          <w:color w:val="000000"/>
          <w:sz w:val="30"/>
          <w:szCs w:val="30"/>
          <w:lang w:eastAsia="zh-CN"/>
        </w:rPr>
        <w:t>稳步</w:t>
      </w:r>
      <w:r>
        <w:rPr>
          <w:rFonts w:hint="eastAsia" w:ascii="仿宋" w:hAnsi="仿宋" w:eastAsia="仿宋" w:cs="仿宋"/>
          <w:color w:val="000000"/>
          <w:sz w:val="30"/>
          <w:szCs w:val="30"/>
        </w:rPr>
        <w:t>建立科学规范的政府预算。加大小额度信贷投放力度和</w:t>
      </w:r>
      <w:r>
        <w:rPr>
          <w:rFonts w:hint="eastAsia" w:ascii="仿宋" w:hAnsi="仿宋" w:eastAsia="仿宋" w:cs="仿宋"/>
          <w:color w:val="000000"/>
          <w:sz w:val="30"/>
          <w:szCs w:val="30"/>
          <w:lang w:eastAsia="zh-CN"/>
        </w:rPr>
        <w:t>产业扶持基金</w:t>
      </w:r>
      <w:r>
        <w:rPr>
          <w:rFonts w:hint="eastAsia" w:ascii="仿宋" w:hAnsi="仿宋" w:eastAsia="仿宋" w:cs="仿宋"/>
          <w:color w:val="000000"/>
          <w:sz w:val="30"/>
          <w:szCs w:val="30"/>
        </w:rPr>
        <w:t>贷款的投放力度，建立良好的金融秩序</w:t>
      </w:r>
      <w:r>
        <w:rPr>
          <w:rFonts w:hint="eastAsia" w:ascii="仿宋" w:hAnsi="仿宋" w:eastAsia="仿宋" w:cs="仿宋"/>
          <w:color w:val="000000"/>
          <w:sz w:val="30"/>
          <w:szCs w:val="30"/>
          <w:lang w:eastAsia="zh-CN"/>
        </w:rPr>
        <w:t>。继续加大</w:t>
      </w:r>
      <w:r>
        <w:rPr>
          <w:rFonts w:hint="eastAsia" w:ascii="仿宋" w:hAnsi="仿宋" w:eastAsia="仿宋" w:cs="仿宋"/>
          <w:color w:val="000000"/>
          <w:sz w:val="30"/>
          <w:szCs w:val="30"/>
        </w:rPr>
        <w:t>村务</w:t>
      </w:r>
      <w:r>
        <w:rPr>
          <w:rFonts w:hint="eastAsia" w:ascii="仿宋" w:hAnsi="仿宋" w:eastAsia="仿宋" w:cs="仿宋"/>
          <w:color w:val="000000"/>
          <w:sz w:val="30"/>
          <w:szCs w:val="30"/>
          <w:lang w:eastAsia="zh-CN"/>
        </w:rPr>
        <w:t>财</w:t>
      </w:r>
      <w:r>
        <w:rPr>
          <w:rFonts w:hint="eastAsia" w:ascii="仿宋" w:hAnsi="仿宋" w:eastAsia="仿宋" w:cs="仿宋"/>
          <w:color w:val="000000"/>
          <w:sz w:val="30"/>
          <w:szCs w:val="30"/>
        </w:rPr>
        <w:t>务公开</w:t>
      </w:r>
      <w:r>
        <w:rPr>
          <w:rFonts w:hint="eastAsia" w:ascii="仿宋" w:hAnsi="仿宋" w:eastAsia="仿宋" w:cs="仿宋"/>
          <w:color w:val="000000"/>
          <w:sz w:val="30"/>
          <w:szCs w:val="30"/>
          <w:lang w:eastAsia="zh-CN"/>
        </w:rPr>
        <w:t>力度，进一步规范财经管理。</w:t>
      </w:r>
    </w:p>
    <w:p>
      <w:pPr>
        <w:ind w:firstLine="570"/>
        <w:rPr>
          <w:rFonts w:hint="eastAsia" w:ascii="仿宋" w:hAnsi="仿宋" w:eastAsia="仿宋" w:cs="仿宋"/>
          <w:sz w:val="30"/>
          <w:szCs w:val="30"/>
        </w:rPr>
      </w:pPr>
    </w:p>
    <w:p>
      <w:pPr>
        <w:ind w:firstLine="570"/>
        <w:rPr>
          <w:rFonts w:hint="eastAsia" w:ascii="仿宋" w:hAnsi="仿宋" w:eastAsia="仿宋" w:cs="仿宋"/>
          <w:sz w:val="30"/>
          <w:szCs w:val="30"/>
        </w:rPr>
      </w:pPr>
      <w:r>
        <w:rPr>
          <w:rFonts w:hint="eastAsia" w:ascii="仿宋" w:hAnsi="仿宋" w:eastAsia="仿宋" w:cs="仿宋"/>
          <w:sz w:val="30"/>
          <w:szCs w:val="30"/>
        </w:rPr>
        <w:t>二、部门预算单位构成</w:t>
      </w:r>
    </w:p>
    <w:p>
      <w:pPr>
        <w:ind w:firstLine="570"/>
        <w:rPr>
          <w:rFonts w:hint="eastAsia" w:ascii="仿宋" w:hAnsi="仿宋" w:eastAsia="仿宋" w:cs="仿宋"/>
          <w:sz w:val="30"/>
          <w:szCs w:val="30"/>
          <w:lang w:val="en-US" w:eastAsia="zh-CN"/>
        </w:rPr>
      </w:pPr>
      <w:r>
        <w:rPr>
          <w:rFonts w:hint="eastAsia" w:ascii="仿宋" w:hAnsi="仿宋" w:eastAsia="仿宋" w:cs="仿宋"/>
          <w:sz w:val="30"/>
          <w:szCs w:val="30"/>
        </w:rPr>
        <w:t>根据县编委《关于乡镇机关事业单位机构设置人员编制和领导职数核定及职能分解的通知》（三编发[2007]74号）文件，</w:t>
      </w:r>
      <w:r>
        <w:rPr>
          <w:rFonts w:hint="eastAsia" w:ascii="仿宋" w:hAnsi="仿宋" w:eastAsia="仿宋" w:cs="仿宋"/>
          <w:sz w:val="30"/>
          <w:szCs w:val="30"/>
          <w:lang w:val="en-US" w:eastAsia="zh-CN"/>
        </w:rPr>
        <w:t>争胜</w:t>
      </w:r>
      <w:r>
        <w:rPr>
          <w:rFonts w:hint="eastAsia" w:ascii="仿宋" w:hAnsi="仿宋" w:eastAsia="仿宋" w:cs="仿宋"/>
          <w:sz w:val="30"/>
          <w:szCs w:val="30"/>
        </w:rPr>
        <w:t>镇设置党政办公室、经济发展办公室、社会事务和计划生育办公室3个内设机构。设置农业服务中心、社会事务服务中心，为镇管理的核定收支、定额补助独立法人事业单位。现有核算单位为中共</w:t>
      </w:r>
      <w:r>
        <w:rPr>
          <w:rFonts w:hint="eastAsia" w:ascii="仿宋" w:hAnsi="仿宋" w:eastAsia="仿宋" w:cs="仿宋"/>
          <w:sz w:val="30"/>
          <w:szCs w:val="30"/>
          <w:lang w:val="en-US" w:eastAsia="zh-CN"/>
        </w:rPr>
        <w:t>争胜</w:t>
      </w:r>
      <w:r>
        <w:rPr>
          <w:rFonts w:hint="eastAsia" w:ascii="仿宋" w:hAnsi="仿宋" w:eastAsia="仿宋" w:cs="仿宋"/>
          <w:sz w:val="30"/>
          <w:szCs w:val="30"/>
        </w:rPr>
        <w:t>镇委员会、</w:t>
      </w:r>
      <w:r>
        <w:rPr>
          <w:rFonts w:hint="eastAsia" w:ascii="仿宋" w:hAnsi="仿宋" w:eastAsia="仿宋" w:cs="仿宋"/>
          <w:sz w:val="30"/>
          <w:szCs w:val="30"/>
          <w:lang w:val="en-US" w:eastAsia="zh-CN"/>
        </w:rPr>
        <w:t>争胜</w:t>
      </w:r>
      <w:r>
        <w:rPr>
          <w:rFonts w:hint="eastAsia" w:ascii="仿宋" w:hAnsi="仿宋" w:eastAsia="仿宋" w:cs="仿宋"/>
          <w:sz w:val="30"/>
          <w:szCs w:val="30"/>
        </w:rPr>
        <w:t>镇人大、</w:t>
      </w:r>
      <w:r>
        <w:rPr>
          <w:rFonts w:hint="eastAsia" w:ascii="仿宋" w:hAnsi="仿宋" w:eastAsia="仿宋" w:cs="仿宋"/>
          <w:sz w:val="30"/>
          <w:szCs w:val="30"/>
          <w:lang w:val="en-US" w:eastAsia="zh-CN"/>
        </w:rPr>
        <w:t>争胜</w:t>
      </w:r>
      <w:r>
        <w:rPr>
          <w:rFonts w:hint="eastAsia" w:ascii="仿宋" w:hAnsi="仿宋" w:eastAsia="仿宋" w:cs="仿宋"/>
          <w:sz w:val="30"/>
          <w:szCs w:val="30"/>
        </w:rPr>
        <w:t>镇人民政府三个行政单位，三台县</w:t>
      </w:r>
      <w:r>
        <w:rPr>
          <w:rFonts w:hint="eastAsia" w:ascii="仿宋" w:hAnsi="仿宋" w:eastAsia="仿宋" w:cs="仿宋"/>
          <w:sz w:val="30"/>
          <w:szCs w:val="30"/>
          <w:lang w:val="en-US" w:eastAsia="zh-CN"/>
        </w:rPr>
        <w:t>争胜</w:t>
      </w:r>
      <w:r>
        <w:rPr>
          <w:rFonts w:hint="eastAsia" w:ascii="仿宋" w:hAnsi="仿宋" w:eastAsia="仿宋" w:cs="仿宋"/>
          <w:sz w:val="30"/>
          <w:szCs w:val="30"/>
        </w:rPr>
        <w:t>镇农业服务中心、三台县</w:t>
      </w:r>
      <w:r>
        <w:rPr>
          <w:rFonts w:hint="eastAsia" w:ascii="仿宋" w:hAnsi="仿宋" w:eastAsia="仿宋" w:cs="仿宋"/>
          <w:sz w:val="30"/>
          <w:szCs w:val="30"/>
          <w:lang w:val="en-US" w:eastAsia="zh-CN"/>
        </w:rPr>
        <w:t>争胜</w:t>
      </w:r>
      <w:r>
        <w:rPr>
          <w:rFonts w:hint="eastAsia" w:ascii="仿宋" w:hAnsi="仿宋" w:eastAsia="仿宋" w:cs="仿宋"/>
          <w:sz w:val="30"/>
          <w:szCs w:val="30"/>
        </w:rPr>
        <w:t>镇社会事务服务中心、三台县</w:t>
      </w:r>
      <w:r>
        <w:rPr>
          <w:rFonts w:hint="eastAsia" w:ascii="仿宋" w:hAnsi="仿宋" w:eastAsia="仿宋" w:cs="仿宋"/>
          <w:sz w:val="30"/>
          <w:szCs w:val="30"/>
          <w:lang w:val="en-US" w:eastAsia="zh-CN"/>
        </w:rPr>
        <w:t>争胜</w:t>
      </w:r>
      <w:r>
        <w:rPr>
          <w:rFonts w:hint="eastAsia" w:ascii="仿宋" w:hAnsi="仿宋" w:eastAsia="仿宋" w:cs="仿宋"/>
          <w:sz w:val="30"/>
          <w:szCs w:val="30"/>
        </w:rPr>
        <w:t>镇敬老院三个事业机构。</w:t>
      </w:r>
      <w:r>
        <w:rPr>
          <w:rFonts w:hint="eastAsia" w:ascii="仿宋" w:hAnsi="仿宋" w:eastAsia="仿宋" w:cs="仿宋"/>
          <w:sz w:val="30"/>
          <w:szCs w:val="30"/>
          <w:lang w:val="en-US" w:eastAsia="zh-CN"/>
        </w:rPr>
        <w:t xml:space="preserve"> </w:t>
      </w:r>
    </w:p>
    <w:p>
      <w:pPr>
        <w:numPr>
          <w:ilvl w:val="0"/>
          <w:numId w:val="2"/>
        </w:numPr>
        <w:ind w:firstLine="560"/>
        <w:rPr>
          <w:rFonts w:hint="eastAsia" w:ascii="黑体" w:hAnsi="宋体" w:eastAsia="黑体" w:cs="黑体"/>
          <w:sz w:val="28"/>
          <w:szCs w:val="28"/>
        </w:rPr>
      </w:pPr>
      <w:r>
        <w:rPr>
          <w:rFonts w:hint="eastAsia" w:ascii="黑体" w:hAnsi="宋体" w:eastAsia="黑体" w:cs="黑体"/>
          <w:sz w:val="28"/>
          <w:szCs w:val="28"/>
        </w:rPr>
        <w:t>收支预算情况说明</w:t>
      </w:r>
    </w:p>
    <w:p>
      <w:pPr>
        <w:numPr>
          <w:ilvl w:val="0"/>
          <w:numId w:val="0"/>
        </w:numPr>
        <w:ind w:firstLine="560" w:firstLineChars="200"/>
        <w:rPr>
          <w:rFonts w:hint="eastAsia" w:ascii="仿宋_GB2312" w:hAnsi="宋体" w:eastAsia="仿宋_GB2312" w:cs="仿宋_GB2312"/>
          <w:sz w:val="28"/>
          <w:szCs w:val="28"/>
        </w:rPr>
      </w:pPr>
      <w:r>
        <w:rPr>
          <w:rFonts w:hint="eastAsia" w:ascii="仿宋_GB2312" w:hAnsi="宋体" w:eastAsia="仿宋_GB2312" w:cs="仿宋_GB2312"/>
          <w:sz w:val="28"/>
          <w:szCs w:val="28"/>
        </w:rPr>
        <w:t>按照综合预算的原则，</w:t>
      </w:r>
      <w:r>
        <w:rPr>
          <w:rFonts w:hint="eastAsia" w:ascii="仿宋_GB2312" w:hAnsi="宋体" w:eastAsia="仿宋_GB2312" w:cs="仿宋_GB2312"/>
          <w:sz w:val="28"/>
          <w:szCs w:val="28"/>
          <w:lang w:eastAsia="zh-CN"/>
        </w:rPr>
        <w:t>三台县争胜镇人民政府</w:t>
      </w:r>
      <w:r>
        <w:rPr>
          <w:rFonts w:hint="eastAsia" w:ascii="仿宋_GB2312" w:hAnsi="宋体" w:eastAsia="仿宋_GB2312" w:cs="仿宋_GB2312"/>
          <w:sz w:val="28"/>
          <w:szCs w:val="28"/>
        </w:rPr>
        <w:t>所有收入和支出均纳入部门预算管理。收入包括：一般公共预算拨款收入、政府性基金预算拨款收入、事业收入、事业单位经营收入、转移性收入、上年结转；支出包括：一般公共服务支出、教育支出、社会保障和就业支出、医疗卫生与计划生育支出、住房保障支出。</w:t>
      </w:r>
      <w:r>
        <w:rPr>
          <w:rFonts w:hint="eastAsia" w:ascii="仿宋_GB2312" w:hAnsi="宋体" w:eastAsia="仿宋_GB2312" w:cs="仿宋_GB2312"/>
          <w:sz w:val="28"/>
          <w:szCs w:val="28"/>
          <w:lang w:eastAsia="zh-CN"/>
        </w:rPr>
        <w:t>三台县争胜镇人民政府2019</w:t>
      </w:r>
      <w:r>
        <w:rPr>
          <w:rFonts w:hint="eastAsia" w:ascii="仿宋_GB2312" w:hAnsi="宋体" w:eastAsia="仿宋_GB2312" w:cs="仿宋_GB2312"/>
          <w:sz w:val="28"/>
          <w:szCs w:val="28"/>
        </w:rPr>
        <w:t xml:space="preserve">年收支总预算   </w:t>
      </w:r>
      <w:r>
        <w:rPr>
          <w:rFonts w:hint="eastAsia" w:ascii="仿宋_GB2312" w:hAnsi="宋体" w:eastAsia="仿宋_GB2312" w:cs="仿宋_GB2312"/>
          <w:sz w:val="28"/>
          <w:szCs w:val="28"/>
          <w:lang w:val="en-US" w:eastAsia="zh-CN"/>
        </w:rPr>
        <w:t>548.77</w:t>
      </w:r>
      <w:r>
        <w:rPr>
          <w:rFonts w:hint="eastAsia" w:ascii="仿宋_GB2312" w:hAnsi="宋体" w:eastAsia="仿宋_GB2312" w:cs="仿宋_GB2312"/>
          <w:sz w:val="28"/>
          <w:szCs w:val="28"/>
        </w:rPr>
        <w:t xml:space="preserve">  万元。</w:t>
      </w:r>
    </w:p>
    <w:p>
      <w:pPr>
        <w:ind w:firstLine="560"/>
        <w:rPr>
          <w:rFonts w:hint="eastAsia" w:ascii="黑体" w:hAnsi="宋体" w:eastAsia="黑体" w:cs="黑体"/>
          <w:sz w:val="28"/>
          <w:szCs w:val="28"/>
        </w:rPr>
      </w:pPr>
      <w:r>
        <w:rPr>
          <w:rFonts w:hint="eastAsia" w:ascii="楷体_GB2312" w:hAnsi="宋体" w:eastAsia="楷体_GB2312" w:cs="楷体_GB2312"/>
          <w:sz w:val="28"/>
          <w:szCs w:val="28"/>
        </w:rPr>
        <w:t>（一）收入预算情况</w:t>
      </w: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lang w:eastAsia="zh-CN"/>
        </w:rPr>
        <w:t>三台县争胜镇人民政府2019</w:t>
      </w:r>
      <w:r>
        <w:rPr>
          <w:rFonts w:hint="eastAsia" w:ascii="仿宋_GB2312" w:hAnsi="宋体" w:eastAsia="仿宋_GB2312" w:cs="仿宋_GB2312"/>
          <w:sz w:val="28"/>
          <w:szCs w:val="28"/>
        </w:rPr>
        <w:t xml:space="preserve">年收入预算  </w:t>
      </w:r>
      <w:r>
        <w:rPr>
          <w:rFonts w:hint="eastAsia" w:ascii="仿宋_GB2312" w:hAnsi="宋体" w:eastAsia="仿宋_GB2312" w:cs="仿宋_GB2312"/>
          <w:sz w:val="28"/>
          <w:szCs w:val="28"/>
          <w:lang w:val="en-US" w:eastAsia="zh-CN"/>
        </w:rPr>
        <w:t>548.77</w:t>
      </w:r>
      <w:r>
        <w:rPr>
          <w:rFonts w:hint="eastAsia" w:ascii="仿宋_GB2312" w:hAnsi="宋体" w:eastAsia="仿宋_GB2312" w:cs="仿宋_GB2312"/>
          <w:sz w:val="28"/>
          <w:szCs w:val="28"/>
        </w:rPr>
        <w:t xml:space="preserve">  万元，其中：一般公共预算拨款收入 </w:t>
      </w:r>
      <w:r>
        <w:rPr>
          <w:rFonts w:hint="eastAsia" w:ascii="仿宋_GB2312" w:hAnsi="宋体" w:eastAsia="仿宋_GB2312" w:cs="仿宋_GB2312"/>
          <w:sz w:val="28"/>
          <w:szCs w:val="28"/>
          <w:lang w:val="en-US" w:eastAsia="zh-CN"/>
        </w:rPr>
        <w:t>548.77</w:t>
      </w:r>
      <w:r>
        <w:rPr>
          <w:rFonts w:hint="eastAsia" w:ascii="仿宋_GB2312" w:hAnsi="宋体" w:eastAsia="仿宋_GB2312" w:cs="仿宋_GB2312"/>
          <w:sz w:val="28"/>
          <w:szCs w:val="28"/>
        </w:rPr>
        <w:t xml:space="preserve">  万元，占 </w:t>
      </w:r>
      <w:r>
        <w:rPr>
          <w:rFonts w:hint="eastAsia" w:ascii="仿宋_GB2312" w:hAnsi="宋体" w:eastAsia="仿宋_GB2312" w:cs="仿宋_GB2312"/>
          <w:sz w:val="28"/>
          <w:szCs w:val="28"/>
          <w:lang w:val="en-US" w:eastAsia="zh-CN"/>
        </w:rPr>
        <w:t>100</w:t>
      </w:r>
      <w:r>
        <w:rPr>
          <w:rFonts w:hint="eastAsia" w:ascii="仿宋_GB2312" w:hAnsi="宋体" w:eastAsia="仿宋_GB2312" w:cs="仿宋_GB2312"/>
          <w:sz w:val="28"/>
          <w:szCs w:val="28"/>
        </w:rPr>
        <w:t xml:space="preserve">  %；政府性基金预算拨款收入  </w:t>
      </w:r>
      <w:r>
        <w:rPr>
          <w:rFonts w:hint="eastAsia" w:ascii="仿宋_GB2312" w:hAnsi="宋体" w:eastAsia="仿宋_GB2312" w:cs="仿宋_GB2312"/>
          <w:sz w:val="28"/>
          <w:szCs w:val="28"/>
          <w:lang w:val="en-US" w:eastAsia="zh-CN"/>
        </w:rPr>
        <w:t>0</w:t>
      </w:r>
      <w:r>
        <w:rPr>
          <w:rFonts w:hint="eastAsia" w:ascii="仿宋_GB2312" w:hAnsi="宋体" w:eastAsia="仿宋_GB2312" w:cs="仿宋_GB2312"/>
          <w:sz w:val="28"/>
          <w:szCs w:val="28"/>
        </w:rPr>
        <w:t xml:space="preserve"> 万元</w:t>
      </w:r>
      <w:r>
        <w:rPr>
          <w:rFonts w:hint="eastAsia" w:ascii="仿宋_GB2312" w:hAnsi="宋体" w:eastAsia="仿宋_GB2312" w:cs="仿宋_GB2312"/>
          <w:sz w:val="28"/>
          <w:szCs w:val="28"/>
          <w:lang w:eastAsia="zh-CN"/>
        </w:rPr>
        <w:t>；事业收入</w:t>
      </w:r>
      <w:r>
        <w:rPr>
          <w:rFonts w:hint="eastAsia" w:ascii="仿宋_GB2312" w:hAnsi="宋体" w:eastAsia="仿宋_GB2312" w:cs="仿宋_GB2312"/>
          <w:sz w:val="28"/>
          <w:szCs w:val="28"/>
          <w:lang w:val="en-US" w:eastAsia="zh-CN"/>
        </w:rPr>
        <w:t xml:space="preserve"> 0 万元。</w:t>
      </w:r>
    </w:p>
    <w:p>
      <w:pPr>
        <w:ind w:firstLine="560"/>
        <w:rPr>
          <w:rFonts w:hint="eastAsia" w:ascii="楷体_GB2312" w:hAnsi="宋体" w:eastAsia="楷体_GB2312" w:cs="楷体_GB2312"/>
          <w:color w:val="FF0000"/>
          <w:sz w:val="28"/>
          <w:szCs w:val="28"/>
        </w:rPr>
      </w:pPr>
      <w:r>
        <w:rPr>
          <w:rFonts w:hint="eastAsia" w:ascii="楷体_GB2312" w:hAnsi="宋体" w:eastAsia="楷体_GB2312" w:cs="楷体_GB2312"/>
          <w:sz w:val="28"/>
          <w:szCs w:val="28"/>
        </w:rPr>
        <w:t>（二）支出预算情况</w:t>
      </w: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lang w:eastAsia="zh-CN"/>
        </w:rPr>
        <w:t>三台县争胜镇人民政府2019</w:t>
      </w:r>
      <w:r>
        <w:rPr>
          <w:rFonts w:hint="eastAsia" w:ascii="仿宋_GB2312" w:hAnsi="宋体" w:eastAsia="仿宋_GB2312" w:cs="仿宋_GB2312"/>
          <w:sz w:val="28"/>
          <w:szCs w:val="28"/>
        </w:rPr>
        <w:t xml:space="preserve">年支出预算  </w:t>
      </w:r>
      <w:r>
        <w:rPr>
          <w:rFonts w:hint="eastAsia" w:ascii="仿宋_GB2312" w:hAnsi="宋体" w:eastAsia="仿宋_GB2312" w:cs="仿宋_GB2312"/>
          <w:sz w:val="28"/>
          <w:szCs w:val="28"/>
          <w:lang w:val="en-US" w:eastAsia="zh-CN"/>
        </w:rPr>
        <w:t>548.77</w:t>
      </w:r>
      <w:r>
        <w:rPr>
          <w:rFonts w:hint="eastAsia" w:ascii="仿宋_GB2312" w:hAnsi="宋体" w:eastAsia="仿宋_GB2312" w:cs="仿宋_GB2312"/>
          <w:sz w:val="28"/>
          <w:szCs w:val="28"/>
        </w:rPr>
        <w:t xml:space="preserve">  万元，其中：基本支出   </w:t>
      </w:r>
      <w:r>
        <w:rPr>
          <w:rFonts w:hint="eastAsia" w:ascii="仿宋_GB2312" w:hAnsi="宋体" w:eastAsia="仿宋_GB2312" w:cs="仿宋_GB2312"/>
          <w:sz w:val="28"/>
          <w:szCs w:val="28"/>
          <w:lang w:val="en-US" w:eastAsia="zh-CN"/>
        </w:rPr>
        <w:t>455.52</w:t>
      </w:r>
      <w:r>
        <w:rPr>
          <w:rFonts w:hint="eastAsia" w:ascii="仿宋_GB2312" w:hAnsi="宋体" w:eastAsia="仿宋_GB2312" w:cs="仿宋_GB2312"/>
          <w:sz w:val="28"/>
          <w:szCs w:val="28"/>
        </w:rPr>
        <w:t xml:space="preserve">万元，占 </w:t>
      </w:r>
      <w:r>
        <w:rPr>
          <w:rFonts w:hint="eastAsia" w:ascii="仿宋_GB2312" w:hAnsi="宋体" w:eastAsia="仿宋_GB2312" w:cs="仿宋_GB2312"/>
          <w:sz w:val="28"/>
          <w:szCs w:val="28"/>
          <w:lang w:val="en-US" w:eastAsia="zh-CN"/>
        </w:rPr>
        <w:t>83.01</w:t>
      </w:r>
      <w:r>
        <w:rPr>
          <w:rFonts w:hint="eastAsia" w:ascii="仿宋_GB2312" w:hAnsi="宋体" w:eastAsia="仿宋_GB2312" w:cs="仿宋_GB2312"/>
          <w:sz w:val="28"/>
          <w:szCs w:val="28"/>
        </w:rPr>
        <w:t xml:space="preserve"> %；项目支出  </w:t>
      </w:r>
      <w:r>
        <w:rPr>
          <w:rFonts w:hint="eastAsia" w:ascii="仿宋_GB2312" w:hAnsi="宋体" w:eastAsia="仿宋_GB2312" w:cs="仿宋_GB2312"/>
          <w:sz w:val="28"/>
          <w:szCs w:val="28"/>
          <w:lang w:val="en-US" w:eastAsia="zh-CN"/>
        </w:rPr>
        <w:t>93.25</w:t>
      </w:r>
      <w:r>
        <w:rPr>
          <w:rFonts w:hint="eastAsia" w:ascii="仿宋_GB2312" w:hAnsi="宋体" w:eastAsia="仿宋_GB2312" w:cs="仿宋_GB2312"/>
          <w:sz w:val="28"/>
          <w:szCs w:val="28"/>
        </w:rPr>
        <w:t xml:space="preserve"> 万元，占 </w:t>
      </w:r>
      <w:r>
        <w:rPr>
          <w:rFonts w:hint="eastAsia" w:ascii="仿宋_GB2312" w:hAnsi="宋体" w:eastAsia="仿宋_GB2312" w:cs="仿宋_GB2312"/>
          <w:sz w:val="28"/>
          <w:szCs w:val="28"/>
          <w:lang w:val="en-US" w:eastAsia="zh-CN"/>
        </w:rPr>
        <w:t>16.99</w:t>
      </w:r>
      <w:r>
        <w:rPr>
          <w:rFonts w:hint="eastAsia" w:ascii="仿宋_GB2312" w:hAnsi="宋体" w:eastAsia="仿宋_GB2312" w:cs="仿宋_GB2312"/>
          <w:sz w:val="28"/>
          <w:szCs w:val="28"/>
        </w:rPr>
        <w:t xml:space="preserve"> %。</w:t>
      </w:r>
    </w:p>
    <w:p>
      <w:pPr>
        <w:ind w:firstLine="560"/>
        <w:rPr>
          <w:rFonts w:hint="eastAsia" w:ascii="黑体" w:hAnsi="宋体" w:eastAsia="黑体" w:cs="黑体"/>
          <w:sz w:val="28"/>
          <w:szCs w:val="28"/>
        </w:rPr>
      </w:pPr>
      <w:r>
        <w:rPr>
          <w:rFonts w:hint="eastAsia" w:ascii="黑体" w:hAnsi="宋体" w:eastAsia="黑体" w:cs="黑体"/>
          <w:sz w:val="28"/>
          <w:szCs w:val="28"/>
        </w:rPr>
        <w:t>四、财政拨款收支预算情况说明</w:t>
      </w: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lang w:eastAsia="zh-CN"/>
        </w:rPr>
        <w:t>三台县争胜镇人民政府2019</w:t>
      </w:r>
      <w:r>
        <w:rPr>
          <w:rFonts w:hint="eastAsia" w:ascii="仿宋_GB2312" w:hAnsi="宋体" w:eastAsia="仿宋_GB2312" w:cs="仿宋_GB2312"/>
          <w:sz w:val="28"/>
          <w:szCs w:val="28"/>
        </w:rPr>
        <w:t xml:space="preserve">年财政拨款收支总预算 </w:t>
      </w:r>
      <w:r>
        <w:rPr>
          <w:rFonts w:hint="eastAsia" w:ascii="仿宋_GB2312" w:hAnsi="宋体" w:eastAsia="仿宋_GB2312" w:cs="仿宋_GB2312"/>
          <w:sz w:val="28"/>
          <w:szCs w:val="28"/>
          <w:lang w:val="en-US" w:eastAsia="zh-CN"/>
        </w:rPr>
        <w:t>548.77</w:t>
      </w:r>
      <w:r>
        <w:rPr>
          <w:rFonts w:hint="eastAsia" w:ascii="仿宋_GB2312" w:hAnsi="宋体" w:eastAsia="仿宋_GB2312" w:cs="仿宋_GB2312"/>
          <w:sz w:val="28"/>
          <w:szCs w:val="28"/>
        </w:rPr>
        <w:t xml:space="preserve">  万元。收入包括：一般公共预算拨款收入</w:t>
      </w:r>
      <w:r>
        <w:rPr>
          <w:rFonts w:hint="eastAsia" w:ascii="仿宋_GB2312" w:hAnsi="宋体" w:eastAsia="仿宋_GB2312" w:cs="仿宋_GB2312"/>
          <w:sz w:val="28"/>
          <w:szCs w:val="28"/>
          <w:lang w:val="en-US" w:eastAsia="zh-CN"/>
        </w:rPr>
        <w:t xml:space="preserve">  548.77万元， 政府性基金预算拨款收入0  万元。</w:t>
      </w:r>
    </w:p>
    <w:p>
      <w:pPr>
        <w:ind w:firstLine="560"/>
        <w:rPr>
          <w:rFonts w:hint="eastAsia" w:ascii="黑体" w:hAnsi="宋体" w:eastAsia="黑体" w:cs="黑体"/>
          <w:sz w:val="28"/>
          <w:szCs w:val="28"/>
        </w:rPr>
      </w:pPr>
      <w:r>
        <w:rPr>
          <w:rFonts w:hint="eastAsia" w:ascii="仿宋_GB2312" w:hAnsi="宋体" w:eastAsia="仿宋_GB2312" w:cs="仿宋_GB2312"/>
          <w:sz w:val="28"/>
          <w:szCs w:val="28"/>
        </w:rPr>
        <w:t>支出包括：</w:t>
      </w:r>
      <w:r>
        <w:rPr>
          <w:rFonts w:hint="eastAsia" w:ascii="仿宋_GB2312" w:hAnsi="宋体" w:eastAsia="仿宋_GB2312" w:cs="宋体"/>
          <w:color w:val="333333"/>
          <w:kern w:val="0"/>
          <w:sz w:val="28"/>
          <w:szCs w:val="28"/>
        </w:rPr>
        <w:t>一般公共服务支出</w:t>
      </w:r>
      <w:r>
        <w:rPr>
          <w:rFonts w:hint="eastAsia" w:ascii="仿宋_GB2312" w:hAnsi="宋体" w:eastAsia="仿宋_GB2312" w:cs="宋体"/>
          <w:color w:val="333333"/>
          <w:kern w:val="0"/>
          <w:sz w:val="28"/>
          <w:szCs w:val="28"/>
          <w:lang w:val="en-US" w:eastAsia="zh-CN"/>
        </w:rPr>
        <w:t xml:space="preserve">184.44  </w:t>
      </w:r>
      <w:r>
        <w:rPr>
          <w:rFonts w:hint="eastAsia" w:ascii="仿宋_GB2312" w:hAnsi="宋体" w:eastAsia="仿宋_GB2312" w:cs="宋体"/>
          <w:color w:val="333333"/>
          <w:kern w:val="0"/>
          <w:sz w:val="28"/>
          <w:szCs w:val="28"/>
        </w:rPr>
        <w:t>万元、教育支出</w:t>
      </w:r>
      <w:r>
        <w:rPr>
          <w:rFonts w:hint="eastAsia" w:ascii="仿宋_GB2312" w:hAnsi="宋体" w:eastAsia="仿宋_GB2312" w:cs="宋体"/>
          <w:color w:val="333333"/>
          <w:kern w:val="0"/>
          <w:sz w:val="28"/>
          <w:szCs w:val="28"/>
          <w:lang w:val="en-US" w:eastAsia="zh-CN"/>
        </w:rPr>
        <w:t xml:space="preserve"> 0.29 </w:t>
      </w:r>
      <w:r>
        <w:rPr>
          <w:rFonts w:hint="eastAsia" w:ascii="仿宋_GB2312" w:hAnsi="宋体" w:eastAsia="仿宋_GB2312" w:cs="宋体"/>
          <w:color w:val="333333"/>
          <w:kern w:val="0"/>
          <w:sz w:val="28"/>
          <w:szCs w:val="28"/>
        </w:rPr>
        <w:t>万元、社会保障和就业支出</w:t>
      </w:r>
      <w:r>
        <w:rPr>
          <w:rFonts w:hint="eastAsia" w:ascii="仿宋_GB2312" w:hAnsi="宋体" w:eastAsia="仿宋_GB2312" w:cs="宋体"/>
          <w:color w:val="333333"/>
          <w:kern w:val="0"/>
          <w:sz w:val="28"/>
          <w:szCs w:val="28"/>
          <w:lang w:val="en-US" w:eastAsia="zh-CN"/>
        </w:rPr>
        <w:t xml:space="preserve"> 140.77 </w:t>
      </w:r>
      <w:r>
        <w:rPr>
          <w:rFonts w:hint="eastAsia" w:ascii="仿宋_GB2312" w:hAnsi="宋体" w:eastAsia="仿宋_GB2312" w:cs="宋体"/>
          <w:color w:val="333333"/>
          <w:kern w:val="0"/>
          <w:sz w:val="28"/>
          <w:szCs w:val="28"/>
        </w:rPr>
        <w:t>万元、</w:t>
      </w:r>
      <w:r>
        <w:rPr>
          <w:rFonts w:hint="eastAsia" w:ascii="仿宋_GB2312" w:hAnsi="宋体" w:eastAsia="仿宋_GB2312" w:cs="宋体"/>
          <w:color w:val="333333"/>
          <w:kern w:val="0"/>
          <w:sz w:val="28"/>
          <w:szCs w:val="28"/>
          <w:lang w:val="en-US" w:eastAsia="zh-CN"/>
        </w:rPr>
        <w:t>卫生健康</w:t>
      </w:r>
      <w:r>
        <w:rPr>
          <w:rFonts w:hint="eastAsia" w:ascii="仿宋_GB2312" w:hAnsi="宋体" w:eastAsia="仿宋_GB2312" w:cs="宋体"/>
          <w:color w:val="333333"/>
          <w:kern w:val="0"/>
          <w:sz w:val="28"/>
          <w:szCs w:val="28"/>
        </w:rPr>
        <w:t>支出</w:t>
      </w:r>
      <w:r>
        <w:rPr>
          <w:rFonts w:hint="eastAsia" w:ascii="仿宋_GB2312" w:hAnsi="宋体" w:eastAsia="仿宋_GB2312" w:cs="宋体"/>
          <w:color w:val="333333"/>
          <w:kern w:val="0"/>
          <w:sz w:val="28"/>
          <w:szCs w:val="28"/>
          <w:lang w:val="en-US" w:eastAsia="zh-CN"/>
        </w:rPr>
        <w:t xml:space="preserve">  9.83</w:t>
      </w:r>
      <w:r>
        <w:rPr>
          <w:rFonts w:hint="eastAsia" w:ascii="仿宋_GB2312" w:hAnsi="宋体" w:eastAsia="仿宋_GB2312" w:cs="宋体"/>
          <w:color w:val="333333"/>
          <w:kern w:val="0"/>
          <w:sz w:val="28"/>
          <w:szCs w:val="28"/>
        </w:rPr>
        <w:t>万</w:t>
      </w:r>
      <w:r>
        <w:rPr>
          <w:rFonts w:hint="eastAsia" w:ascii="仿宋_GB2312" w:hAnsi="宋体" w:eastAsia="仿宋_GB2312" w:cs="宋体"/>
          <w:color w:val="333333"/>
          <w:kern w:val="0"/>
          <w:sz w:val="28"/>
          <w:szCs w:val="28"/>
          <w:lang w:val="en-US" w:eastAsia="zh-CN"/>
        </w:rPr>
        <w:t>元、节能环保支出16.40万元、城乡社区支出13.64万元、农林水支出166.29万元、交通运输支出3万元、</w:t>
      </w:r>
      <w:r>
        <w:rPr>
          <w:rFonts w:hint="eastAsia" w:ascii="仿宋_GB2312" w:hAnsi="宋体" w:eastAsia="仿宋_GB2312" w:cs="宋体"/>
          <w:color w:val="333333"/>
          <w:kern w:val="0"/>
          <w:sz w:val="28"/>
          <w:szCs w:val="28"/>
        </w:rPr>
        <w:t>住房保障支出</w:t>
      </w:r>
      <w:r>
        <w:rPr>
          <w:rFonts w:hint="eastAsia" w:ascii="仿宋_GB2312" w:hAnsi="宋体" w:eastAsia="仿宋_GB2312" w:cs="宋体"/>
          <w:color w:val="333333"/>
          <w:kern w:val="0"/>
          <w:sz w:val="28"/>
          <w:szCs w:val="28"/>
          <w:lang w:val="en-US" w:eastAsia="zh-CN"/>
        </w:rPr>
        <w:t xml:space="preserve"> 14.11  </w:t>
      </w:r>
      <w:r>
        <w:rPr>
          <w:rFonts w:hint="eastAsia" w:ascii="仿宋_GB2312" w:hAnsi="宋体" w:eastAsia="仿宋_GB2312" w:cs="宋体"/>
          <w:color w:val="333333"/>
          <w:kern w:val="0"/>
          <w:sz w:val="28"/>
          <w:szCs w:val="28"/>
        </w:rPr>
        <w:t>万元</w:t>
      </w:r>
      <w:r>
        <w:rPr>
          <w:rFonts w:hint="eastAsia" w:ascii="仿宋_GB2312" w:hAnsi="宋体" w:eastAsia="仿宋_GB2312" w:cs="宋体"/>
          <w:color w:val="333333"/>
          <w:kern w:val="0"/>
          <w:sz w:val="28"/>
          <w:szCs w:val="28"/>
          <w:lang w:eastAsia="zh-CN"/>
        </w:rPr>
        <w:t>。</w:t>
      </w:r>
      <w:r>
        <w:rPr>
          <w:rFonts w:hint="eastAsia" w:ascii="仿宋_GB2312" w:hAnsi="宋体" w:eastAsia="仿宋_GB2312" w:cs="宋体"/>
          <w:color w:val="333333"/>
          <w:kern w:val="0"/>
          <w:sz w:val="28"/>
          <w:szCs w:val="28"/>
        </w:rPr>
        <w:br w:type="textWrapping"/>
      </w:r>
      <w:r>
        <w:rPr>
          <w:rFonts w:hint="eastAsia" w:ascii="黑体" w:hAnsi="宋体" w:eastAsia="黑体" w:cs="黑体"/>
          <w:sz w:val="28"/>
          <w:szCs w:val="28"/>
        </w:rPr>
        <w:t>五、一般公共预算当年拨款情况说明</w:t>
      </w:r>
    </w:p>
    <w:p>
      <w:pPr>
        <w:ind w:firstLine="560"/>
        <w:rPr>
          <w:rFonts w:hint="eastAsia" w:ascii="楷体_GB2312" w:hAnsi="宋体" w:eastAsia="楷体_GB2312" w:cs="楷体_GB2312"/>
          <w:sz w:val="28"/>
          <w:szCs w:val="28"/>
        </w:rPr>
      </w:pPr>
      <w:r>
        <w:rPr>
          <w:rFonts w:hint="eastAsia" w:ascii="楷体_GB2312" w:hAnsi="宋体" w:eastAsia="楷体_GB2312" w:cs="楷体_GB2312"/>
          <w:sz w:val="28"/>
          <w:szCs w:val="28"/>
        </w:rPr>
        <w:t>（一）一般公共预算当年拨款规模变化情况</w:t>
      </w:r>
    </w:p>
    <w:p>
      <w:pPr>
        <w:ind w:firstLine="560"/>
        <w:rPr>
          <w:rFonts w:hint="eastAsia" w:ascii="仿宋_GB2312" w:hAnsi="宋体" w:eastAsia="仿宋_GB2312" w:cs="宋体"/>
          <w:color w:val="FF0000"/>
          <w:kern w:val="0"/>
          <w:sz w:val="28"/>
          <w:szCs w:val="28"/>
          <w:lang w:val="en-US" w:eastAsia="zh-CN"/>
        </w:rPr>
      </w:pPr>
      <w:r>
        <w:rPr>
          <w:rFonts w:hint="eastAsia" w:ascii="仿宋_GB2312" w:hAnsi="宋体" w:eastAsia="仿宋_GB2312" w:cs="仿宋_GB2312"/>
          <w:sz w:val="28"/>
          <w:szCs w:val="28"/>
          <w:lang w:eastAsia="zh-CN"/>
        </w:rPr>
        <w:t>三台县争胜镇人民政府2019</w:t>
      </w:r>
      <w:r>
        <w:rPr>
          <w:rFonts w:hint="eastAsia" w:ascii="仿宋_GB2312" w:hAnsi="宋体" w:eastAsia="仿宋_GB2312" w:cs="仿宋_GB2312"/>
          <w:sz w:val="28"/>
          <w:szCs w:val="28"/>
        </w:rPr>
        <w:t>年</w:t>
      </w:r>
      <w:r>
        <w:rPr>
          <w:rFonts w:hint="eastAsia" w:ascii="仿宋_GB2312" w:hAnsi="宋体" w:eastAsia="仿宋_GB2312" w:cs="宋体"/>
          <w:color w:val="333333"/>
          <w:kern w:val="0"/>
          <w:sz w:val="28"/>
          <w:szCs w:val="28"/>
        </w:rPr>
        <w:t>一般公共预算当年拨款</w:t>
      </w:r>
      <w:r>
        <w:rPr>
          <w:rFonts w:hint="eastAsia" w:ascii="仿宋_GB2312" w:hAnsi="宋体" w:eastAsia="仿宋_GB2312" w:cs="宋体"/>
          <w:color w:val="333333"/>
          <w:kern w:val="0"/>
          <w:sz w:val="28"/>
          <w:szCs w:val="28"/>
          <w:lang w:val="en-US" w:eastAsia="zh-CN"/>
        </w:rPr>
        <w:t xml:space="preserve">548.77  </w:t>
      </w:r>
      <w:r>
        <w:rPr>
          <w:rFonts w:hint="eastAsia" w:ascii="仿宋_GB2312" w:hAnsi="宋体" w:eastAsia="仿宋_GB2312" w:cs="宋体"/>
          <w:color w:val="333333"/>
          <w:kern w:val="0"/>
          <w:sz w:val="28"/>
          <w:szCs w:val="28"/>
        </w:rPr>
        <w:t>万元，比</w:t>
      </w:r>
      <w:r>
        <w:rPr>
          <w:rFonts w:hint="eastAsia" w:ascii="仿宋_GB2312" w:hAnsi="宋体" w:eastAsia="仿宋_GB2312" w:cs="宋体"/>
          <w:color w:val="333333"/>
          <w:kern w:val="0"/>
          <w:sz w:val="28"/>
          <w:szCs w:val="28"/>
          <w:lang w:eastAsia="zh-CN"/>
        </w:rPr>
        <w:t>2018</w:t>
      </w:r>
      <w:r>
        <w:rPr>
          <w:rFonts w:hint="eastAsia" w:ascii="仿宋_GB2312" w:hAnsi="宋体" w:eastAsia="仿宋_GB2312" w:cs="宋体"/>
          <w:color w:val="333333"/>
          <w:kern w:val="0"/>
          <w:sz w:val="28"/>
          <w:szCs w:val="28"/>
        </w:rPr>
        <w:t>年预算数</w:t>
      </w:r>
      <w:r>
        <w:rPr>
          <w:rFonts w:hint="eastAsia" w:ascii="仿宋_GB2312" w:hAnsi="宋体" w:eastAsia="仿宋_GB2312" w:cs="宋体"/>
          <w:color w:val="333333"/>
          <w:kern w:val="0"/>
          <w:sz w:val="28"/>
          <w:szCs w:val="28"/>
          <w:lang w:val="en-US" w:eastAsia="zh-CN"/>
        </w:rPr>
        <w:t>484.73万元</w:t>
      </w:r>
      <w:r>
        <w:rPr>
          <w:rFonts w:hint="eastAsia" w:ascii="仿宋_GB2312" w:hAnsi="宋体" w:eastAsia="仿宋_GB2312" w:cs="宋体"/>
          <w:color w:val="333333"/>
          <w:kern w:val="0"/>
          <w:sz w:val="28"/>
          <w:szCs w:val="28"/>
        </w:rPr>
        <w:t>增加</w:t>
      </w:r>
      <w:r>
        <w:rPr>
          <w:rFonts w:hint="eastAsia" w:ascii="仿宋_GB2312" w:hAnsi="宋体" w:eastAsia="仿宋_GB2312" w:cs="宋体"/>
          <w:color w:val="333333"/>
          <w:kern w:val="0"/>
          <w:sz w:val="28"/>
          <w:szCs w:val="28"/>
          <w:lang w:val="en-US" w:eastAsia="zh-CN"/>
        </w:rPr>
        <w:t xml:space="preserve"> 64.04  </w:t>
      </w:r>
      <w:r>
        <w:rPr>
          <w:rFonts w:hint="eastAsia" w:ascii="仿宋_GB2312" w:hAnsi="宋体" w:eastAsia="仿宋_GB2312" w:cs="宋体"/>
          <w:color w:val="333333"/>
          <w:kern w:val="0"/>
          <w:sz w:val="28"/>
          <w:szCs w:val="28"/>
        </w:rPr>
        <w:t>万元。主要是</w:t>
      </w:r>
      <w:r>
        <w:rPr>
          <w:rFonts w:hint="eastAsia" w:ascii="仿宋_GB2312" w:hAnsi="宋体" w:eastAsia="仿宋_GB2312" w:cs="宋体"/>
          <w:color w:val="333333"/>
          <w:kern w:val="0"/>
          <w:sz w:val="28"/>
          <w:szCs w:val="28"/>
          <w:lang w:eastAsia="zh-CN"/>
        </w:rPr>
        <w:t>脱贫攻坚、环境保护、乡村振兴、调资等方面开支</w:t>
      </w:r>
      <w:r>
        <w:rPr>
          <w:rFonts w:hint="eastAsia" w:ascii="仿宋_GB2312" w:hAnsi="宋体" w:eastAsia="仿宋_GB2312" w:cs="宋体"/>
          <w:color w:val="333333"/>
          <w:kern w:val="0"/>
          <w:sz w:val="28"/>
          <w:szCs w:val="28"/>
        </w:rPr>
        <w:t>增加。</w:t>
      </w:r>
      <w:r>
        <w:rPr>
          <w:rFonts w:hint="eastAsia" w:ascii="仿宋_GB2312" w:hAnsi="宋体" w:eastAsia="仿宋_GB2312" w:cs="宋体"/>
          <w:color w:val="FF0000"/>
          <w:kern w:val="0"/>
          <w:sz w:val="28"/>
          <w:szCs w:val="28"/>
          <w:lang w:val="en-US" w:eastAsia="zh-CN"/>
        </w:rPr>
        <w:t xml:space="preserve"> </w:t>
      </w:r>
    </w:p>
    <w:p>
      <w:pPr>
        <w:ind w:firstLine="560"/>
        <w:rPr>
          <w:rFonts w:hint="eastAsia" w:ascii="楷体_GB2312" w:hAnsi="宋体" w:eastAsia="楷体_GB2312" w:cs="楷体_GB2312"/>
          <w:sz w:val="28"/>
          <w:szCs w:val="28"/>
        </w:rPr>
      </w:pPr>
      <w:r>
        <w:rPr>
          <w:rFonts w:hint="eastAsia" w:ascii="仿宋_GB2312" w:hAnsi="宋体" w:eastAsia="仿宋_GB2312" w:cs="宋体"/>
          <w:color w:val="333333"/>
          <w:kern w:val="0"/>
          <w:sz w:val="28"/>
          <w:szCs w:val="28"/>
          <w:lang w:val="en-US" w:eastAsia="zh-CN"/>
        </w:rPr>
        <w:t xml:space="preserve">    </w:t>
      </w:r>
      <w:r>
        <w:rPr>
          <w:rFonts w:hint="eastAsia" w:ascii="楷体_GB2312" w:hAnsi="宋体" w:eastAsia="楷体_GB2312" w:cs="楷体_GB2312"/>
          <w:sz w:val="28"/>
          <w:szCs w:val="28"/>
        </w:rPr>
        <w:t>（二）一般公共预算当年拨款结构情况</w:t>
      </w:r>
    </w:p>
    <w:p>
      <w:pPr>
        <w:ind w:firstLine="560"/>
        <w:rPr>
          <w:rFonts w:hint="eastAsia" w:ascii="楷体_GB2312" w:hAnsi="宋体" w:eastAsia="楷体_GB2312" w:cs="楷体_GB2312"/>
          <w:sz w:val="28"/>
          <w:szCs w:val="28"/>
        </w:rPr>
      </w:pPr>
      <w:r>
        <w:rPr>
          <w:rFonts w:hint="eastAsia" w:ascii="仿宋_GB2312" w:hAnsi="宋体" w:eastAsia="仿宋_GB2312" w:cs="宋体"/>
          <w:color w:val="333333"/>
          <w:kern w:val="0"/>
          <w:sz w:val="28"/>
          <w:szCs w:val="28"/>
        </w:rPr>
        <w:t>一般公共服务支出</w:t>
      </w:r>
      <w:r>
        <w:rPr>
          <w:rFonts w:hint="eastAsia" w:ascii="仿宋_GB2312" w:hAnsi="宋体" w:eastAsia="仿宋_GB2312" w:cs="宋体"/>
          <w:color w:val="333333"/>
          <w:kern w:val="0"/>
          <w:sz w:val="28"/>
          <w:szCs w:val="28"/>
          <w:lang w:val="en-US" w:eastAsia="zh-CN"/>
        </w:rPr>
        <w:t xml:space="preserve">184.44  </w:t>
      </w:r>
      <w:r>
        <w:rPr>
          <w:rFonts w:hint="eastAsia" w:ascii="仿宋_GB2312" w:hAnsi="宋体" w:eastAsia="仿宋_GB2312" w:cs="宋体"/>
          <w:color w:val="333333"/>
          <w:kern w:val="0"/>
          <w:sz w:val="28"/>
          <w:szCs w:val="28"/>
        </w:rPr>
        <w:t>万元，占</w:t>
      </w:r>
      <w:r>
        <w:rPr>
          <w:rFonts w:hint="eastAsia" w:ascii="仿宋_GB2312" w:hAnsi="宋体" w:eastAsia="仿宋_GB2312" w:cs="宋体"/>
          <w:color w:val="333333"/>
          <w:kern w:val="0"/>
          <w:sz w:val="28"/>
          <w:szCs w:val="28"/>
          <w:lang w:val="en-US" w:eastAsia="zh-CN"/>
        </w:rPr>
        <w:t xml:space="preserve"> 33.61 </w:t>
      </w:r>
      <w:r>
        <w:rPr>
          <w:rFonts w:hint="eastAsia" w:ascii="仿宋_GB2312" w:hAnsi="宋体" w:eastAsia="仿宋_GB2312" w:cs="宋体"/>
          <w:color w:val="333333"/>
          <w:kern w:val="0"/>
          <w:sz w:val="28"/>
          <w:szCs w:val="28"/>
        </w:rPr>
        <w:t>%；教育支出</w:t>
      </w:r>
      <w:r>
        <w:rPr>
          <w:rFonts w:hint="eastAsia" w:ascii="仿宋_GB2312" w:hAnsi="宋体" w:eastAsia="仿宋_GB2312" w:cs="宋体"/>
          <w:color w:val="333333"/>
          <w:kern w:val="0"/>
          <w:sz w:val="28"/>
          <w:szCs w:val="28"/>
          <w:lang w:val="en-US" w:eastAsia="zh-CN"/>
        </w:rPr>
        <w:t xml:space="preserve">0.29  </w:t>
      </w:r>
      <w:r>
        <w:rPr>
          <w:rFonts w:hint="eastAsia" w:ascii="仿宋_GB2312" w:hAnsi="宋体" w:eastAsia="仿宋_GB2312" w:cs="宋体"/>
          <w:color w:val="333333"/>
          <w:kern w:val="0"/>
          <w:sz w:val="28"/>
          <w:szCs w:val="28"/>
        </w:rPr>
        <w:t>万元，占</w:t>
      </w:r>
      <w:r>
        <w:rPr>
          <w:rFonts w:hint="eastAsia" w:ascii="仿宋_GB2312" w:hAnsi="宋体" w:eastAsia="仿宋_GB2312" w:cs="宋体"/>
          <w:color w:val="333333"/>
          <w:kern w:val="0"/>
          <w:sz w:val="28"/>
          <w:szCs w:val="28"/>
          <w:lang w:val="en-US" w:eastAsia="zh-CN"/>
        </w:rPr>
        <w:t xml:space="preserve">0.05  </w:t>
      </w:r>
      <w:r>
        <w:rPr>
          <w:rFonts w:hint="eastAsia" w:ascii="仿宋_GB2312" w:hAnsi="宋体" w:eastAsia="仿宋_GB2312" w:cs="宋体"/>
          <w:color w:val="333333"/>
          <w:kern w:val="0"/>
          <w:sz w:val="28"/>
          <w:szCs w:val="28"/>
        </w:rPr>
        <w:t>%；社会保障和就业支出</w:t>
      </w:r>
      <w:r>
        <w:rPr>
          <w:rFonts w:hint="eastAsia" w:ascii="仿宋_GB2312" w:hAnsi="宋体" w:eastAsia="仿宋_GB2312" w:cs="宋体"/>
          <w:color w:val="333333"/>
          <w:kern w:val="0"/>
          <w:sz w:val="28"/>
          <w:szCs w:val="28"/>
          <w:lang w:val="en-US" w:eastAsia="zh-CN"/>
        </w:rPr>
        <w:t xml:space="preserve"> 140.77 </w:t>
      </w:r>
      <w:r>
        <w:rPr>
          <w:rFonts w:hint="eastAsia" w:ascii="仿宋_GB2312" w:hAnsi="宋体" w:eastAsia="仿宋_GB2312" w:cs="宋体"/>
          <w:color w:val="333333"/>
          <w:kern w:val="0"/>
          <w:sz w:val="28"/>
          <w:szCs w:val="28"/>
        </w:rPr>
        <w:t>万元，占</w:t>
      </w:r>
      <w:r>
        <w:rPr>
          <w:rFonts w:hint="eastAsia" w:ascii="仿宋_GB2312" w:hAnsi="宋体" w:eastAsia="仿宋_GB2312" w:cs="宋体"/>
          <w:color w:val="333333"/>
          <w:kern w:val="0"/>
          <w:sz w:val="28"/>
          <w:szCs w:val="28"/>
          <w:lang w:val="en-US" w:eastAsia="zh-CN"/>
        </w:rPr>
        <w:t xml:space="preserve"> 25.66</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val="en-US" w:eastAsia="zh-CN"/>
        </w:rPr>
        <w:t>卫生健康支出 9.83</w:t>
      </w:r>
      <w:r>
        <w:rPr>
          <w:rFonts w:hint="eastAsia" w:ascii="仿宋_GB2312" w:hAnsi="宋体" w:eastAsia="仿宋_GB2312" w:cs="宋体"/>
          <w:color w:val="333333"/>
          <w:kern w:val="0"/>
          <w:sz w:val="28"/>
          <w:szCs w:val="28"/>
        </w:rPr>
        <w:t>万元，占</w:t>
      </w:r>
      <w:r>
        <w:rPr>
          <w:rFonts w:hint="eastAsia" w:ascii="仿宋_GB2312" w:hAnsi="宋体" w:eastAsia="仿宋_GB2312" w:cs="宋体"/>
          <w:color w:val="333333"/>
          <w:kern w:val="0"/>
          <w:sz w:val="28"/>
          <w:szCs w:val="28"/>
          <w:lang w:val="en-US" w:eastAsia="zh-CN"/>
        </w:rPr>
        <w:t xml:space="preserve"> 1.79 </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val="en-US" w:eastAsia="zh-CN"/>
        </w:rPr>
        <w:t>节能环保支出16.40万元，</w:t>
      </w:r>
      <w:r>
        <w:rPr>
          <w:rFonts w:hint="eastAsia" w:ascii="仿宋_GB2312" w:hAnsi="宋体" w:eastAsia="仿宋_GB2312" w:cs="宋体"/>
          <w:color w:val="333333"/>
          <w:kern w:val="0"/>
          <w:sz w:val="28"/>
          <w:szCs w:val="28"/>
        </w:rPr>
        <w:t>占</w:t>
      </w:r>
      <w:r>
        <w:rPr>
          <w:rFonts w:hint="eastAsia" w:ascii="仿宋_GB2312" w:hAnsi="宋体" w:eastAsia="仿宋_GB2312" w:cs="宋体"/>
          <w:color w:val="333333"/>
          <w:kern w:val="0"/>
          <w:sz w:val="28"/>
          <w:szCs w:val="28"/>
          <w:lang w:val="en-US" w:eastAsia="zh-CN"/>
        </w:rPr>
        <w:t xml:space="preserve">2.99  </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eastAsia="zh-CN"/>
        </w:rPr>
        <w:t>；</w:t>
      </w:r>
      <w:r>
        <w:rPr>
          <w:rFonts w:hint="eastAsia" w:ascii="仿宋_GB2312" w:hAnsi="宋体" w:eastAsia="仿宋_GB2312" w:cs="宋体"/>
          <w:color w:val="333333"/>
          <w:kern w:val="0"/>
          <w:sz w:val="28"/>
          <w:szCs w:val="28"/>
          <w:lang w:val="en-US" w:eastAsia="zh-CN"/>
        </w:rPr>
        <w:t>城乡社区支出13.64万元，</w:t>
      </w:r>
      <w:r>
        <w:rPr>
          <w:rFonts w:hint="eastAsia" w:ascii="仿宋_GB2312" w:hAnsi="宋体" w:eastAsia="仿宋_GB2312" w:cs="宋体"/>
          <w:color w:val="333333"/>
          <w:kern w:val="0"/>
          <w:sz w:val="28"/>
          <w:szCs w:val="28"/>
        </w:rPr>
        <w:t>占</w:t>
      </w:r>
      <w:r>
        <w:rPr>
          <w:rFonts w:hint="eastAsia" w:ascii="仿宋_GB2312" w:hAnsi="宋体" w:eastAsia="仿宋_GB2312" w:cs="宋体"/>
          <w:color w:val="333333"/>
          <w:kern w:val="0"/>
          <w:sz w:val="28"/>
          <w:szCs w:val="28"/>
          <w:lang w:val="en-US" w:eastAsia="zh-CN"/>
        </w:rPr>
        <w:t xml:space="preserve"> 2.48 </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val="en-US" w:eastAsia="zh-CN"/>
        </w:rPr>
        <w:t>；农林水支出166.29万元，</w:t>
      </w:r>
      <w:r>
        <w:rPr>
          <w:rFonts w:hint="eastAsia" w:ascii="仿宋_GB2312" w:hAnsi="宋体" w:eastAsia="仿宋_GB2312" w:cs="宋体"/>
          <w:color w:val="333333"/>
          <w:kern w:val="0"/>
          <w:sz w:val="28"/>
          <w:szCs w:val="28"/>
        </w:rPr>
        <w:t>占</w:t>
      </w:r>
      <w:r>
        <w:rPr>
          <w:rFonts w:hint="eastAsia" w:ascii="仿宋_GB2312" w:hAnsi="宋体" w:eastAsia="仿宋_GB2312" w:cs="宋体"/>
          <w:color w:val="333333"/>
          <w:kern w:val="0"/>
          <w:sz w:val="28"/>
          <w:szCs w:val="28"/>
          <w:lang w:val="en-US" w:eastAsia="zh-CN"/>
        </w:rPr>
        <w:t xml:space="preserve"> 30.3 </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eastAsia="zh-CN"/>
        </w:rPr>
        <w:t>；</w:t>
      </w:r>
      <w:r>
        <w:rPr>
          <w:rFonts w:hint="eastAsia" w:ascii="仿宋_GB2312" w:hAnsi="宋体" w:eastAsia="仿宋_GB2312" w:cs="宋体"/>
          <w:color w:val="333333"/>
          <w:kern w:val="0"/>
          <w:sz w:val="28"/>
          <w:szCs w:val="28"/>
          <w:lang w:val="en-US" w:eastAsia="zh-CN"/>
        </w:rPr>
        <w:t>交通运输支出3万元，</w:t>
      </w:r>
      <w:r>
        <w:rPr>
          <w:rFonts w:hint="eastAsia" w:ascii="仿宋_GB2312" w:hAnsi="宋体" w:eastAsia="仿宋_GB2312" w:cs="宋体"/>
          <w:color w:val="333333"/>
          <w:kern w:val="0"/>
          <w:sz w:val="28"/>
          <w:szCs w:val="28"/>
        </w:rPr>
        <w:t>占</w:t>
      </w:r>
      <w:r>
        <w:rPr>
          <w:rFonts w:hint="eastAsia" w:ascii="仿宋_GB2312" w:hAnsi="宋体" w:eastAsia="仿宋_GB2312" w:cs="宋体"/>
          <w:color w:val="333333"/>
          <w:kern w:val="0"/>
          <w:sz w:val="28"/>
          <w:szCs w:val="28"/>
          <w:lang w:val="en-US" w:eastAsia="zh-CN"/>
        </w:rPr>
        <w:t xml:space="preserve"> 0.55 </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val="en-US" w:eastAsia="zh-CN"/>
        </w:rPr>
        <w:t>；</w:t>
      </w:r>
      <w:r>
        <w:rPr>
          <w:rFonts w:hint="eastAsia" w:ascii="仿宋_GB2312" w:hAnsi="宋体" w:eastAsia="仿宋_GB2312" w:cs="宋体"/>
          <w:color w:val="333333"/>
          <w:kern w:val="0"/>
          <w:sz w:val="28"/>
          <w:szCs w:val="28"/>
        </w:rPr>
        <w:t>住房保障支出</w:t>
      </w:r>
      <w:r>
        <w:rPr>
          <w:rFonts w:hint="eastAsia" w:ascii="仿宋_GB2312" w:hAnsi="宋体" w:eastAsia="仿宋_GB2312" w:cs="宋体"/>
          <w:color w:val="333333"/>
          <w:kern w:val="0"/>
          <w:sz w:val="28"/>
          <w:szCs w:val="28"/>
          <w:lang w:val="en-US" w:eastAsia="zh-CN"/>
        </w:rPr>
        <w:t xml:space="preserve"> 14.11  </w:t>
      </w:r>
      <w:r>
        <w:rPr>
          <w:rFonts w:hint="eastAsia" w:ascii="仿宋_GB2312" w:hAnsi="宋体" w:eastAsia="仿宋_GB2312" w:cs="宋体"/>
          <w:color w:val="333333"/>
          <w:kern w:val="0"/>
          <w:sz w:val="28"/>
          <w:szCs w:val="28"/>
        </w:rPr>
        <w:t>万元</w:t>
      </w:r>
      <w:r>
        <w:rPr>
          <w:rFonts w:hint="eastAsia" w:ascii="仿宋_GB2312" w:hAnsi="宋体" w:eastAsia="仿宋_GB2312" w:cs="宋体"/>
          <w:color w:val="333333"/>
          <w:kern w:val="0"/>
          <w:sz w:val="28"/>
          <w:szCs w:val="28"/>
          <w:lang w:eastAsia="zh-CN"/>
        </w:rPr>
        <w:t>，</w:t>
      </w:r>
      <w:r>
        <w:rPr>
          <w:rFonts w:hint="eastAsia" w:ascii="仿宋_GB2312" w:hAnsi="宋体" w:eastAsia="仿宋_GB2312" w:cs="宋体"/>
          <w:color w:val="333333"/>
          <w:kern w:val="0"/>
          <w:sz w:val="28"/>
          <w:szCs w:val="28"/>
        </w:rPr>
        <w:t>占</w:t>
      </w:r>
      <w:r>
        <w:rPr>
          <w:rFonts w:hint="eastAsia" w:ascii="仿宋_GB2312" w:hAnsi="宋体" w:eastAsia="仿宋_GB2312" w:cs="宋体"/>
          <w:color w:val="333333"/>
          <w:kern w:val="0"/>
          <w:sz w:val="28"/>
          <w:szCs w:val="28"/>
          <w:lang w:val="en-US" w:eastAsia="zh-CN"/>
        </w:rPr>
        <w:t xml:space="preserve"> 2.57 </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lang w:eastAsia="zh-CN"/>
        </w:rPr>
        <w:t>。</w:t>
      </w:r>
      <w:r>
        <w:rPr>
          <w:rFonts w:hint="eastAsia" w:ascii="仿宋_GB2312" w:hAnsi="宋体" w:eastAsia="仿宋_GB2312" w:cs="宋体"/>
          <w:color w:val="FF0000"/>
          <w:kern w:val="0"/>
          <w:sz w:val="28"/>
          <w:szCs w:val="28"/>
        </w:rPr>
        <w:br w:type="textWrapping"/>
      </w:r>
      <w:r>
        <w:rPr>
          <w:rFonts w:hint="eastAsia" w:ascii="楷体_GB2312" w:hAnsi="宋体" w:eastAsia="楷体_GB2312" w:cs="楷体_GB2312"/>
          <w:sz w:val="28"/>
          <w:szCs w:val="28"/>
        </w:rPr>
        <w:t>（三）一般公共预算当年拨款具体使用情况</w:t>
      </w:r>
    </w:p>
    <w:p>
      <w:pPr>
        <w:numPr>
          <w:ilvl w:val="0"/>
          <w:numId w:val="3"/>
        </w:numPr>
        <w:ind w:firstLine="560"/>
        <w:rPr>
          <w:rFonts w:hint="eastAsia" w:ascii="仿宋" w:hAnsi="仿宋" w:eastAsia="仿宋" w:cs="仿宋"/>
          <w:sz w:val="30"/>
          <w:szCs w:val="30"/>
          <w:lang w:val="en-US" w:eastAsia="zh-CN"/>
        </w:rPr>
      </w:pPr>
      <w:r>
        <w:rPr>
          <w:rFonts w:hint="eastAsia" w:ascii="仿宋" w:hAnsi="仿宋" w:eastAsia="仿宋" w:cs="仿宋"/>
          <w:sz w:val="30"/>
          <w:szCs w:val="30"/>
        </w:rPr>
        <w:t>一般公共服务支出（类）人大事务（款）行政运行（项）:2019年预算数为</w:t>
      </w:r>
      <w:r>
        <w:rPr>
          <w:rFonts w:hint="eastAsia" w:ascii="仿宋" w:hAnsi="仿宋" w:eastAsia="仿宋" w:cs="仿宋"/>
          <w:sz w:val="30"/>
          <w:szCs w:val="30"/>
          <w:lang w:val="en-US" w:eastAsia="zh-CN"/>
        </w:rPr>
        <w:t>7.64</w:t>
      </w:r>
      <w:r>
        <w:rPr>
          <w:rFonts w:hint="eastAsia" w:ascii="仿宋" w:hAnsi="仿宋" w:eastAsia="仿宋" w:cs="仿宋"/>
          <w:sz w:val="30"/>
          <w:szCs w:val="30"/>
        </w:rPr>
        <w:t>万元，主要用于：</w:t>
      </w:r>
      <w:r>
        <w:rPr>
          <w:rFonts w:hint="eastAsia" w:ascii="仿宋" w:hAnsi="仿宋" w:eastAsia="仿宋" w:cs="仿宋"/>
          <w:sz w:val="30"/>
          <w:szCs w:val="30"/>
          <w:lang w:val="en-US" w:eastAsia="zh-CN"/>
        </w:rPr>
        <w:t>争胜</w:t>
      </w:r>
      <w:r>
        <w:rPr>
          <w:rFonts w:hint="eastAsia" w:ascii="仿宋" w:hAnsi="仿宋" w:eastAsia="仿宋" w:cs="仿宋"/>
          <w:sz w:val="30"/>
          <w:szCs w:val="30"/>
        </w:rPr>
        <w:t xml:space="preserve">镇人民代表大会的正常运转的基本支出，包括基本工资、津贴补贴等人员经费以及办公费、印刷费、水电费等日常公用经费。 </w:t>
      </w:r>
      <w:r>
        <w:rPr>
          <w:rFonts w:hint="eastAsia" w:ascii="仿宋" w:hAnsi="仿宋" w:eastAsia="仿宋" w:cs="仿宋"/>
          <w:sz w:val="30"/>
          <w:szCs w:val="30"/>
          <w:lang w:val="en-US" w:eastAsia="zh-CN"/>
        </w:rPr>
        <w:t xml:space="preserve">   </w:t>
      </w:r>
    </w:p>
    <w:p>
      <w:pPr>
        <w:numPr>
          <w:ilvl w:val="0"/>
          <w:numId w:val="3"/>
        </w:numPr>
        <w:ind w:left="0" w:leftChars="0" w:firstLine="560" w:firstLineChars="0"/>
        <w:rPr>
          <w:rFonts w:hint="eastAsia" w:ascii="仿宋" w:hAnsi="仿宋" w:eastAsia="仿宋" w:cs="仿宋"/>
          <w:sz w:val="30"/>
          <w:szCs w:val="30"/>
        </w:rPr>
      </w:pPr>
      <w:r>
        <w:rPr>
          <w:rFonts w:hint="eastAsia" w:ascii="仿宋" w:hAnsi="仿宋" w:eastAsia="仿宋" w:cs="仿宋"/>
          <w:sz w:val="30"/>
          <w:szCs w:val="30"/>
        </w:rPr>
        <w:t>一般公共服务支出（类）人大事务（款）人大会议（项）:2019年预算数为</w:t>
      </w:r>
      <w:r>
        <w:rPr>
          <w:rFonts w:hint="eastAsia" w:ascii="仿宋" w:hAnsi="仿宋" w:eastAsia="仿宋" w:cs="仿宋"/>
          <w:sz w:val="30"/>
          <w:szCs w:val="30"/>
          <w:lang w:val="en-US" w:eastAsia="zh-CN"/>
        </w:rPr>
        <w:t>2</w:t>
      </w:r>
      <w:r>
        <w:rPr>
          <w:rFonts w:hint="eastAsia" w:ascii="仿宋" w:hAnsi="仿宋" w:eastAsia="仿宋" w:cs="仿宋"/>
          <w:sz w:val="30"/>
          <w:szCs w:val="30"/>
        </w:rPr>
        <w:t>万元，主要用于：</w:t>
      </w:r>
      <w:r>
        <w:rPr>
          <w:rFonts w:hint="eastAsia" w:ascii="仿宋" w:hAnsi="仿宋" w:eastAsia="仿宋" w:cs="仿宋"/>
          <w:sz w:val="30"/>
          <w:szCs w:val="30"/>
          <w:lang w:val="en-US" w:eastAsia="zh-CN"/>
        </w:rPr>
        <w:t>争胜</w:t>
      </w:r>
      <w:r>
        <w:rPr>
          <w:rFonts w:hint="eastAsia" w:ascii="仿宋" w:hAnsi="仿宋" w:eastAsia="仿宋" w:cs="仿宋"/>
          <w:sz w:val="30"/>
          <w:szCs w:val="30"/>
        </w:rPr>
        <w:t xml:space="preserve">镇人大会议费相关费用支出。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一般公共服务支出（类）政府办公厅（室）及相关机构事务（款）行政运行（项）:2019年预算数为</w:t>
      </w:r>
      <w:r>
        <w:rPr>
          <w:rFonts w:hint="eastAsia" w:ascii="仿宋" w:hAnsi="仿宋" w:eastAsia="仿宋" w:cs="仿宋"/>
          <w:sz w:val="30"/>
          <w:szCs w:val="30"/>
          <w:lang w:val="en-US" w:eastAsia="zh-CN"/>
        </w:rPr>
        <w:t>147.3</w:t>
      </w:r>
      <w:r>
        <w:rPr>
          <w:rFonts w:hint="eastAsia" w:ascii="仿宋" w:hAnsi="仿宋" w:eastAsia="仿宋" w:cs="仿宋"/>
          <w:sz w:val="30"/>
          <w:szCs w:val="30"/>
        </w:rPr>
        <w:t xml:space="preserve">万元，主要用于政府的正常运转的基本支出，包括基本工资、津贴补贴等人员经费以及办公费、印刷费、水电费等日常公用经费。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一般公共服务支出（类）政府办公厅（室）及相关机构事务（款）信访事务（项）:2019年预算数为</w:t>
      </w:r>
      <w:r>
        <w:rPr>
          <w:rFonts w:hint="eastAsia" w:ascii="仿宋" w:hAnsi="仿宋" w:eastAsia="仿宋" w:cs="仿宋"/>
          <w:sz w:val="30"/>
          <w:szCs w:val="30"/>
          <w:lang w:val="en-US" w:eastAsia="zh-CN"/>
        </w:rPr>
        <w:t>1.76</w:t>
      </w:r>
      <w:r>
        <w:rPr>
          <w:rFonts w:hint="eastAsia" w:ascii="仿宋" w:hAnsi="仿宋" w:eastAsia="仿宋" w:cs="仿宋"/>
          <w:sz w:val="30"/>
          <w:szCs w:val="30"/>
        </w:rPr>
        <w:t>万元，用于接待群众来信来访方面的支出。</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一般公共服务支出（类）统计信息事务（款）专项普查活动（项）:2019年预算数为2万元。用于开展人口普查、经济普查、农业普查、投入产出调查等周期性普查工作的支出。</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一般公共服务支出（类）统计信息事务（款）统计抽样调查（项）:2019年预算数为</w:t>
      </w:r>
      <w:r>
        <w:rPr>
          <w:rFonts w:hint="eastAsia" w:ascii="仿宋" w:hAnsi="仿宋" w:eastAsia="仿宋" w:cs="仿宋"/>
          <w:sz w:val="30"/>
          <w:szCs w:val="30"/>
          <w:lang w:val="en-US" w:eastAsia="zh-CN"/>
        </w:rPr>
        <w:t>2.85</w:t>
      </w:r>
      <w:r>
        <w:rPr>
          <w:rFonts w:hint="eastAsia" w:ascii="仿宋" w:hAnsi="仿宋" w:eastAsia="仿宋" w:cs="仿宋"/>
          <w:sz w:val="30"/>
          <w:szCs w:val="30"/>
        </w:rPr>
        <w:t>万元。用于统计抽样调查队开展各类统计调查工作的支出。</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 xml:space="preserve">一般公共服务支出（类）纪检监察事务（款）其他纪检监察事务支出（项）:2019年预算数为0.53万元。用于纪检监察岗位津贴的支出。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一般公共服务支出（类）群众团体事务（款）行政运行（项）:2019年预算数为</w:t>
      </w:r>
      <w:r>
        <w:rPr>
          <w:rFonts w:hint="eastAsia" w:ascii="仿宋" w:hAnsi="仿宋" w:eastAsia="仿宋" w:cs="仿宋"/>
          <w:sz w:val="30"/>
          <w:szCs w:val="30"/>
          <w:lang w:val="en-US" w:eastAsia="zh-CN"/>
        </w:rPr>
        <w:t>3</w:t>
      </w:r>
      <w:r>
        <w:rPr>
          <w:rFonts w:hint="eastAsia" w:ascii="仿宋" w:hAnsi="仿宋" w:eastAsia="仿宋" w:cs="仿宋"/>
          <w:sz w:val="30"/>
          <w:szCs w:val="30"/>
        </w:rPr>
        <w:t>万元，主要用于群众团体的正常运转的基本支出，包括基本工资、津贴补贴等人员经费以及办公费、印刷费、水电费等日常公用经费。</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一般公共服务支出（类）群众团体事务（款）一般行政管理事务（项）:2019年预算数为</w:t>
      </w:r>
      <w:r>
        <w:rPr>
          <w:rFonts w:hint="eastAsia" w:ascii="仿宋" w:hAnsi="仿宋" w:eastAsia="仿宋" w:cs="仿宋"/>
          <w:sz w:val="30"/>
          <w:szCs w:val="30"/>
          <w:lang w:val="en-US" w:eastAsia="zh-CN"/>
        </w:rPr>
        <w:t>3</w:t>
      </w:r>
      <w:r>
        <w:rPr>
          <w:rFonts w:hint="eastAsia" w:ascii="仿宋" w:hAnsi="仿宋" w:eastAsia="仿宋" w:cs="仿宋"/>
          <w:sz w:val="30"/>
          <w:szCs w:val="30"/>
        </w:rPr>
        <w:t xml:space="preserve">万元。用于群众团体事务方面的支出。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一般公共服务支出（类）党委办公厅（室）及相关机构事务（款）行政运行（项）:2019年预算数为</w:t>
      </w:r>
      <w:r>
        <w:rPr>
          <w:rFonts w:hint="eastAsia" w:ascii="仿宋" w:hAnsi="仿宋" w:eastAsia="仿宋" w:cs="仿宋"/>
          <w:sz w:val="30"/>
          <w:szCs w:val="30"/>
          <w:lang w:val="en-US" w:eastAsia="zh-CN"/>
        </w:rPr>
        <w:t>15.37</w:t>
      </w:r>
      <w:r>
        <w:rPr>
          <w:rFonts w:hint="eastAsia" w:ascii="仿宋" w:hAnsi="仿宋" w:eastAsia="仿宋" w:cs="仿宋"/>
          <w:sz w:val="30"/>
          <w:szCs w:val="30"/>
        </w:rPr>
        <w:t xml:space="preserve">万元。主要用于党委人员基本工资、津贴补贴等人员经费及办公费、印刷费、水电费等日常公用经费。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一般公共服务支出（类）党委办公厅（室）及相关机构事务（款）一般行政管理事务（项）:2019年预算数为</w:t>
      </w:r>
      <w:r>
        <w:rPr>
          <w:rFonts w:hint="eastAsia" w:ascii="仿宋" w:hAnsi="仿宋" w:eastAsia="仿宋" w:cs="仿宋"/>
          <w:sz w:val="30"/>
          <w:szCs w:val="30"/>
          <w:lang w:val="en-US" w:eastAsia="zh-CN"/>
        </w:rPr>
        <w:t>2</w:t>
      </w:r>
      <w:r>
        <w:rPr>
          <w:rFonts w:hint="eastAsia" w:ascii="仿宋" w:hAnsi="仿宋" w:eastAsia="仿宋" w:cs="仿宋"/>
          <w:sz w:val="30"/>
          <w:szCs w:val="30"/>
        </w:rPr>
        <w:t>万元。</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社会保障和就业支出（类）人力资源和社会保障管理事务（款）其他人力资源和社会保障管理事务支出（项）:2019年预算数为</w:t>
      </w:r>
      <w:r>
        <w:rPr>
          <w:rFonts w:hint="eastAsia" w:ascii="仿宋" w:hAnsi="仿宋" w:eastAsia="仿宋" w:cs="仿宋"/>
          <w:sz w:val="30"/>
          <w:szCs w:val="30"/>
          <w:lang w:val="en-US" w:eastAsia="zh-CN"/>
        </w:rPr>
        <w:t>22.37</w:t>
      </w:r>
      <w:r>
        <w:rPr>
          <w:rFonts w:hint="eastAsia" w:ascii="仿宋" w:hAnsi="仿宋" w:eastAsia="仿宋" w:cs="仿宋"/>
          <w:sz w:val="30"/>
          <w:szCs w:val="30"/>
        </w:rPr>
        <w:t xml:space="preserve">万元。主要用于镇直属社会保障所事业单位人员工资、日常运经费。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社会保障和就业支出（类）人力资源和社会保障管理事务（款）其他人力资源和社会保障管理事务支出（项）:2019年预算数为</w:t>
      </w:r>
      <w:r>
        <w:rPr>
          <w:rFonts w:hint="eastAsia" w:ascii="仿宋" w:hAnsi="仿宋" w:eastAsia="仿宋" w:cs="仿宋"/>
          <w:sz w:val="30"/>
          <w:szCs w:val="30"/>
          <w:lang w:val="en-US" w:eastAsia="zh-CN"/>
        </w:rPr>
        <w:t>40</w:t>
      </w:r>
      <w:r>
        <w:rPr>
          <w:rFonts w:hint="eastAsia" w:ascii="仿宋" w:hAnsi="仿宋" w:eastAsia="仿宋" w:cs="仿宋"/>
          <w:sz w:val="30"/>
          <w:szCs w:val="30"/>
        </w:rPr>
        <w:t>万元。主要用于</w:t>
      </w:r>
      <w:r>
        <w:rPr>
          <w:rFonts w:hint="eastAsia" w:ascii="仿宋" w:hAnsi="仿宋" w:eastAsia="仿宋" w:cs="仿宋"/>
          <w:sz w:val="30"/>
          <w:szCs w:val="30"/>
          <w:lang w:val="en-US" w:eastAsia="zh-CN"/>
        </w:rPr>
        <w:t xml:space="preserve">基层政权和社区建设；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社会保障和就业支出（类）行政事业单位离退休（款） 机关事业单位基本养老保险缴费支出（项）:2019年预算数为</w:t>
      </w:r>
      <w:r>
        <w:rPr>
          <w:rFonts w:hint="eastAsia" w:ascii="仿宋" w:hAnsi="仿宋" w:eastAsia="仿宋" w:cs="仿宋"/>
          <w:sz w:val="30"/>
          <w:szCs w:val="30"/>
          <w:lang w:val="en-US" w:eastAsia="zh-CN"/>
        </w:rPr>
        <w:t>23.62</w:t>
      </w:r>
      <w:r>
        <w:rPr>
          <w:rFonts w:hint="eastAsia" w:ascii="仿宋" w:hAnsi="仿宋" w:eastAsia="仿宋" w:cs="仿宋"/>
          <w:sz w:val="30"/>
          <w:szCs w:val="30"/>
        </w:rPr>
        <w:t>万元。用于购买机关事业单位基本养老保险费支出。</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 xml:space="preserve"> 社会保障和就业支出（类）社会福利（款） 社会福利事业单位（项）:2019年预算数为</w:t>
      </w:r>
      <w:r>
        <w:rPr>
          <w:rFonts w:hint="eastAsia" w:ascii="仿宋" w:hAnsi="仿宋" w:eastAsia="仿宋" w:cs="仿宋"/>
          <w:sz w:val="30"/>
          <w:szCs w:val="30"/>
          <w:lang w:val="en-US" w:eastAsia="zh-CN"/>
        </w:rPr>
        <w:t>12.3</w:t>
      </w:r>
      <w:r>
        <w:rPr>
          <w:rFonts w:hint="eastAsia" w:ascii="仿宋" w:hAnsi="仿宋" w:eastAsia="仿宋" w:cs="仿宋"/>
          <w:sz w:val="30"/>
          <w:szCs w:val="30"/>
        </w:rPr>
        <w:t>万元。主要用于敬老院事业单位人员工资、日常运行经费。</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社会保障和就业支出（类）特困人员供养（款）农村五保供养支出（项）:2019年预算数为</w:t>
      </w:r>
      <w:r>
        <w:rPr>
          <w:rFonts w:hint="eastAsia" w:ascii="仿宋" w:hAnsi="仿宋" w:eastAsia="仿宋" w:cs="仿宋"/>
          <w:sz w:val="30"/>
          <w:szCs w:val="30"/>
          <w:lang w:val="en-US" w:eastAsia="zh-CN"/>
        </w:rPr>
        <w:t>42.48</w:t>
      </w:r>
      <w:r>
        <w:rPr>
          <w:rFonts w:hint="eastAsia" w:ascii="仿宋" w:hAnsi="仿宋" w:eastAsia="仿宋" w:cs="仿宋"/>
          <w:sz w:val="30"/>
          <w:szCs w:val="30"/>
        </w:rPr>
        <w:t>万元。用于农村五保救济。</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 xml:space="preserve">社会保障和就业支出（类）其他生活救助（款）其他农村生活救助（项）:2019年预算数为1.92万元。主要用于农村生活困难居民生活救助的其他支出。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医疗卫生与计划生育支出（类）计划生育事务（款）其他计划生育事务支出（项）:2019年预算数为</w:t>
      </w:r>
      <w:r>
        <w:rPr>
          <w:rFonts w:hint="eastAsia" w:ascii="仿宋" w:hAnsi="仿宋" w:eastAsia="仿宋" w:cs="仿宋"/>
          <w:sz w:val="30"/>
          <w:szCs w:val="30"/>
          <w:lang w:val="en-US" w:eastAsia="zh-CN"/>
        </w:rPr>
        <w:t>2</w:t>
      </w:r>
      <w:r>
        <w:rPr>
          <w:rFonts w:hint="eastAsia" w:ascii="仿宋" w:hAnsi="仿宋" w:eastAsia="仿宋" w:cs="仿宋"/>
          <w:sz w:val="30"/>
          <w:szCs w:val="30"/>
        </w:rPr>
        <w:t>万元。主要用于开展计划生育工作等支出。</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医疗卫生与计划生育支出（类）行政事业单位医疗（款）行政单位医疗（项）:2019年预算数为</w:t>
      </w:r>
      <w:r>
        <w:rPr>
          <w:rFonts w:hint="eastAsia" w:ascii="仿宋" w:hAnsi="仿宋" w:eastAsia="仿宋" w:cs="仿宋"/>
          <w:sz w:val="30"/>
          <w:szCs w:val="30"/>
          <w:lang w:val="en-US" w:eastAsia="zh-CN"/>
        </w:rPr>
        <w:t>4.79</w:t>
      </w:r>
      <w:r>
        <w:rPr>
          <w:rFonts w:hint="eastAsia" w:ascii="仿宋" w:hAnsi="仿宋" w:eastAsia="仿宋" w:cs="仿宋"/>
          <w:sz w:val="30"/>
          <w:szCs w:val="30"/>
        </w:rPr>
        <w:t xml:space="preserve">万元。主要用于镇政府机关及镇直属事业单位按照规定标准为职工缴纳的基本医疗保险及公务员医疗补助等支出。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医疗卫生与计划生育支出（类）行政事业单位医疗（款）事业单位医疗（项）:2019年预算数为</w:t>
      </w:r>
      <w:r>
        <w:rPr>
          <w:rFonts w:hint="eastAsia" w:ascii="仿宋" w:hAnsi="仿宋" w:eastAsia="仿宋" w:cs="仿宋"/>
          <w:sz w:val="30"/>
          <w:szCs w:val="30"/>
          <w:lang w:val="en-US" w:eastAsia="zh-CN"/>
        </w:rPr>
        <w:t>3.03</w:t>
      </w:r>
      <w:r>
        <w:rPr>
          <w:rFonts w:hint="eastAsia" w:ascii="仿宋" w:hAnsi="仿宋" w:eastAsia="仿宋" w:cs="仿宋"/>
          <w:sz w:val="30"/>
          <w:szCs w:val="30"/>
        </w:rPr>
        <w:t xml:space="preserve">万元。主要用于镇政府机关及镇直属事业单位按照规定标准为职工缴纳的基本医疗保险及公务员医疗补助等支出。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节能环保支出（类）自然生态保护（款）农村环境保护（项）:2019年预算数为</w:t>
      </w:r>
      <w:r>
        <w:rPr>
          <w:rFonts w:hint="eastAsia" w:ascii="仿宋" w:hAnsi="仿宋" w:eastAsia="仿宋" w:cs="仿宋"/>
          <w:sz w:val="30"/>
          <w:szCs w:val="30"/>
          <w:lang w:val="en-US" w:eastAsia="zh-CN"/>
        </w:rPr>
        <w:t>16.4</w:t>
      </w:r>
      <w:r>
        <w:rPr>
          <w:rFonts w:hint="eastAsia" w:ascii="仿宋" w:hAnsi="仿宋" w:eastAsia="仿宋" w:cs="仿宋"/>
          <w:sz w:val="30"/>
          <w:szCs w:val="30"/>
        </w:rPr>
        <w:t>万元。主要完成农村环境综合治理、垃圾收集与处理、违法建筑拆除、桔秆禁烧河道治理等支出。</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城乡社区支出（类）城乡社区管理事务（款）其他城乡社区管理事务支出（项）:2019年预算数为</w:t>
      </w:r>
      <w:r>
        <w:rPr>
          <w:rFonts w:hint="eastAsia" w:ascii="仿宋" w:hAnsi="仿宋" w:eastAsia="仿宋" w:cs="仿宋"/>
          <w:sz w:val="30"/>
          <w:szCs w:val="30"/>
          <w:lang w:val="en-US" w:eastAsia="zh-CN"/>
        </w:rPr>
        <w:t>13.64</w:t>
      </w:r>
      <w:r>
        <w:rPr>
          <w:rFonts w:hint="eastAsia" w:ascii="仿宋" w:hAnsi="仿宋" w:eastAsia="仿宋" w:cs="仿宋"/>
          <w:sz w:val="30"/>
          <w:szCs w:val="30"/>
        </w:rPr>
        <w:t>万元。用于社区干部生活补助、日常办公经费等。</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农林水支出（类）农业（款）事业运行（项）:2019年预算数为</w:t>
      </w:r>
      <w:r>
        <w:rPr>
          <w:rFonts w:hint="eastAsia" w:ascii="仿宋" w:hAnsi="仿宋" w:eastAsia="仿宋" w:cs="仿宋"/>
          <w:sz w:val="30"/>
          <w:szCs w:val="30"/>
          <w:lang w:val="en-US" w:eastAsia="zh-CN"/>
        </w:rPr>
        <w:t>14.7</w:t>
      </w:r>
      <w:r>
        <w:rPr>
          <w:rFonts w:hint="eastAsia" w:ascii="仿宋" w:hAnsi="仿宋" w:eastAsia="仿宋" w:cs="仿宋"/>
          <w:sz w:val="30"/>
          <w:szCs w:val="30"/>
        </w:rPr>
        <w:t>万元。用于农业服务中心事业人员工资、日常运行经费和办公经费等。</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农林水支出（类）扶贫（款） 其他扶贫支出（项）:2019年预算数为</w:t>
      </w:r>
      <w:r>
        <w:rPr>
          <w:rFonts w:hint="eastAsia" w:ascii="仿宋" w:hAnsi="仿宋" w:eastAsia="仿宋" w:cs="仿宋"/>
          <w:sz w:val="30"/>
          <w:szCs w:val="30"/>
          <w:lang w:val="en-US" w:eastAsia="zh-CN"/>
        </w:rPr>
        <w:t>13</w:t>
      </w:r>
      <w:r>
        <w:rPr>
          <w:rFonts w:hint="eastAsia" w:ascii="仿宋" w:hAnsi="仿宋" w:eastAsia="仿宋" w:cs="仿宋"/>
          <w:sz w:val="30"/>
          <w:szCs w:val="30"/>
        </w:rPr>
        <w:t xml:space="preserve">万元。用于扶贫方面的支出。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农林水支出（类）农村综合改革（款）对村民委员会和村党支部的补助（项）:2019年预算数为</w:t>
      </w:r>
      <w:r>
        <w:rPr>
          <w:rFonts w:hint="eastAsia" w:ascii="仿宋" w:hAnsi="仿宋" w:eastAsia="仿宋" w:cs="仿宋"/>
          <w:sz w:val="30"/>
          <w:szCs w:val="30"/>
          <w:lang w:val="en-US" w:eastAsia="zh-CN"/>
        </w:rPr>
        <w:t>138.59</w:t>
      </w:r>
      <w:r>
        <w:rPr>
          <w:rFonts w:hint="eastAsia" w:ascii="仿宋" w:hAnsi="仿宋" w:eastAsia="仿宋" w:cs="仿宋"/>
          <w:sz w:val="30"/>
          <w:szCs w:val="30"/>
        </w:rPr>
        <w:t xml:space="preserve">万元。用于村社干部生活补助、村党支部的日常办公经费等。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交通运输支出（类）公路水路运输（款）公路和运输安全（项）:2019年预算数为</w:t>
      </w:r>
      <w:r>
        <w:rPr>
          <w:rFonts w:hint="eastAsia" w:ascii="仿宋" w:hAnsi="仿宋" w:eastAsia="仿宋" w:cs="仿宋"/>
          <w:sz w:val="30"/>
          <w:szCs w:val="30"/>
          <w:lang w:val="en-US" w:eastAsia="zh-CN"/>
        </w:rPr>
        <w:t>3</w:t>
      </w:r>
      <w:r>
        <w:rPr>
          <w:rFonts w:hint="eastAsia" w:ascii="仿宋" w:hAnsi="仿宋" w:eastAsia="仿宋" w:cs="仿宋"/>
          <w:sz w:val="30"/>
          <w:szCs w:val="30"/>
        </w:rPr>
        <w:t xml:space="preserve">万元。用于全镇公路交通运输安全管理支出。 </w:t>
      </w:r>
    </w:p>
    <w:p>
      <w:pPr>
        <w:numPr>
          <w:ilvl w:val="0"/>
          <w:numId w:val="3"/>
        </w:numPr>
        <w:ind w:left="0" w:leftChars="0" w:firstLine="560" w:firstLineChars="0"/>
        <w:rPr>
          <w:rFonts w:hint="eastAsia" w:ascii="楷体_GB2312" w:hAnsi="宋体" w:eastAsia="楷体_GB2312" w:cs="楷体_GB2312"/>
          <w:sz w:val="28"/>
          <w:szCs w:val="28"/>
        </w:rPr>
      </w:pPr>
      <w:r>
        <w:rPr>
          <w:rFonts w:hint="eastAsia" w:ascii="仿宋" w:hAnsi="仿宋" w:eastAsia="仿宋" w:cs="仿宋"/>
          <w:sz w:val="30"/>
          <w:szCs w:val="30"/>
        </w:rPr>
        <w:t>住房保障支出（类）住房改革支出（款）住房公积金（项）:2019年预算数为</w:t>
      </w:r>
      <w:r>
        <w:rPr>
          <w:rFonts w:hint="eastAsia" w:ascii="仿宋" w:hAnsi="仿宋" w:eastAsia="仿宋" w:cs="仿宋"/>
          <w:sz w:val="30"/>
          <w:szCs w:val="30"/>
          <w:lang w:val="en-US" w:eastAsia="zh-CN"/>
        </w:rPr>
        <w:t>14.11</w:t>
      </w:r>
      <w:r>
        <w:rPr>
          <w:rFonts w:hint="eastAsia" w:ascii="仿宋" w:hAnsi="仿宋" w:eastAsia="仿宋" w:cs="仿宋"/>
          <w:sz w:val="30"/>
          <w:szCs w:val="30"/>
        </w:rPr>
        <w:t>万元。用于镇政府机关及镇直属事业单位按照规定标准为职工缴纳住房公积金等支出。</w:t>
      </w:r>
    </w:p>
    <w:p>
      <w:pPr>
        <w:ind w:firstLine="560"/>
        <w:rPr>
          <w:rFonts w:hint="eastAsia" w:ascii="黑体" w:hAnsi="宋体" w:eastAsia="黑体" w:cs="黑体"/>
          <w:sz w:val="28"/>
          <w:szCs w:val="28"/>
        </w:rPr>
      </w:pPr>
      <w:r>
        <w:rPr>
          <w:rFonts w:hint="eastAsia" w:ascii="仿宋" w:hAnsi="仿宋" w:eastAsia="仿宋" w:cs="仿宋"/>
          <w:sz w:val="30"/>
          <w:szCs w:val="30"/>
          <w:lang w:val="en-US" w:eastAsia="zh-CN"/>
        </w:rPr>
        <w:t xml:space="preserve"> </w:t>
      </w:r>
      <w:r>
        <w:rPr>
          <w:rFonts w:hint="eastAsia" w:ascii="仿宋_GB2312" w:hAnsi="宋体" w:eastAsia="仿宋_GB2312" w:cs="宋体"/>
          <w:b/>
          <w:bCs/>
          <w:color w:val="333333"/>
          <w:kern w:val="0"/>
          <w:sz w:val="28"/>
          <w:lang w:val="en-US" w:eastAsia="zh-CN"/>
        </w:rPr>
        <w:t xml:space="preserve"> </w:t>
      </w:r>
      <w:r>
        <w:rPr>
          <w:rFonts w:hint="eastAsia" w:ascii="黑体" w:hAnsi="宋体" w:eastAsia="黑体" w:cs="黑体"/>
          <w:sz w:val="28"/>
          <w:szCs w:val="28"/>
        </w:rPr>
        <w:t>六、一般公共预算基本支出情况说明</w:t>
      </w:r>
    </w:p>
    <w:p>
      <w:pPr>
        <w:numPr>
          <w:ilvl w:val="0"/>
          <w:numId w:val="0"/>
        </w:numPr>
        <w:rPr>
          <w:rFonts w:hint="eastAsia" w:ascii="仿宋_GB2312" w:hAnsi="宋体" w:eastAsia="仿宋_GB2312" w:cs="仿宋_GB2312"/>
          <w:sz w:val="28"/>
          <w:szCs w:val="28"/>
        </w:rPr>
      </w:pPr>
      <w:r>
        <w:rPr>
          <w:rFonts w:hint="eastAsia" w:ascii="仿宋_GB2312" w:hAnsi="宋体" w:eastAsia="仿宋_GB2312" w:cs="仿宋_GB2312"/>
          <w:sz w:val="28"/>
          <w:szCs w:val="28"/>
        </w:rPr>
        <w:t>　</w:t>
      </w:r>
      <w:r>
        <w:rPr>
          <w:rFonts w:hint="eastAsia" w:ascii="仿宋_GB2312" w:hAnsi="宋体" w:eastAsia="仿宋_GB2312" w:cs="仿宋_GB2312"/>
          <w:sz w:val="28"/>
          <w:szCs w:val="28"/>
          <w:lang w:eastAsia="zh-CN"/>
        </w:rPr>
        <w:t>三台县争胜镇人民政府2019</w:t>
      </w:r>
      <w:r>
        <w:rPr>
          <w:rFonts w:hint="eastAsia" w:ascii="仿宋_GB2312" w:hAnsi="宋体" w:eastAsia="仿宋_GB2312" w:cs="仿宋_GB2312"/>
          <w:sz w:val="28"/>
          <w:szCs w:val="28"/>
        </w:rPr>
        <w:t xml:space="preserve">年一般公共预算基本支出  </w:t>
      </w:r>
      <w:r>
        <w:rPr>
          <w:rFonts w:hint="eastAsia" w:ascii="仿宋_GB2312" w:hAnsi="宋体" w:eastAsia="仿宋_GB2312" w:cs="仿宋_GB2312"/>
          <w:sz w:val="28"/>
          <w:szCs w:val="28"/>
          <w:lang w:val="en-US" w:eastAsia="zh-CN"/>
        </w:rPr>
        <w:t>455.52</w:t>
      </w:r>
      <w:r>
        <w:rPr>
          <w:rFonts w:hint="eastAsia" w:ascii="仿宋_GB2312" w:hAnsi="宋体" w:eastAsia="仿宋_GB2312" w:cs="仿宋_GB2312"/>
          <w:sz w:val="28"/>
          <w:szCs w:val="28"/>
        </w:rPr>
        <w:t xml:space="preserve"> 万元，其中：</w:t>
      </w: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rPr>
        <w:t xml:space="preserve">人员经费  </w:t>
      </w:r>
      <w:r>
        <w:rPr>
          <w:rFonts w:hint="eastAsia" w:ascii="仿宋_GB2312" w:hAnsi="宋体" w:eastAsia="仿宋_GB2312" w:cs="仿宋_GB2312"/>
          <w:sz w:val="28"/>
          <w:szCs w:val="28"/>
          <w:lang w:val="en-US" w:eastAsia="zh-CN"/>
        </w:rPr>
        <w:t>359.33</w:t>
      </w:r>
      <w:r>
        <w:rPr>
          <w:rFonts w:hint="eastAsia" w:ascii="仿宋_GB2312" w:hAnsi="宋体" w:eastAsia="仿宋_GB2312" w:cs="仿宋_GB2312"/>
          <w:sz w:val="28"/>
          <w:szCs w:val="28"/>
        </w:rPr>
        <w:t xml:space="preserve"> 万元，主要包括：基本工资、津贴补贴、奖金、社会保险缴费、绩效工资、机关事业单位基本养老保险缴费、职业年金缴费、其他工资福利支出、离休费、住房公积金、其他对个人和家庭的补助支出。</w:t>
      </w: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rPr>
        <w:t>公用经费</w:t>
      </w:r>
      <w:r>
        <w:rPr>
          <w:rFonts w:hint="eastAsia" w:ascii="仿宋_GB2312" w:hAnsi="宋体" w:eastAsia="仿宋_GB2312" w:cs="仿宋_GB2312"/>
          <w:sz w:val="28"/>
          <w:szCs w:val="28"/>
          <w:lang w:val="en-US" w:eastAsia="zh-CN"/>
        </w:rPr>
        <w:t>96.2</w:t>
      </w:r>
      <w:r>
        <w:rPr>
          <w:rFonts w:hint="eastAsia" w:ascii="仿宋_GB2312" w:hAnsi="宋体" w:eastAsia="仿宋_GB2312" w:cs="仿宋_GB2312"/>
          <w:sz w:val="28"/>
          <w:szCs w:val="28"/>
        </w:rPr>
        <w:t xml:space="preserve">   万元，主要包括：办公费、印刷费、手续费、水费、电费、邮电费、差旅费、维修（护）费、会议费、培训费、劳务费、工会经费、福利费、其他交通费、其他商品和服务支出。</w:t>
      </w:r>
    </w:p>
    <w:p>
      <w:pPr>
        <w:ind w:firstLine="560"/>
        <w:rPr>
          <w:rFonts w:hint="eastAsia" w:ascii="黑体" w:hAnsi="宋体" w:eastAsia="黑体" w:cs="黑体"/>
          <w:sz w:val="28"/>
          <w:szCs w:val="28"/>
        </w:rPr>
      </w:pPr>
      <w:r>
        <w:rPr>
          <w:rFonts w:hint="eastAsia" w:ascii="黑体" w:hAnsi="宋体" w:eastAsia="黑体" w:cs="黑体"/>
          <w:sz w:val="28"/>
          <w:szCs w:val="28"/>
        </w:rPr>
        <w:t>七、“三公”经费财政拨款预算安排情况说明</w:t>
      </w: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lang w:eastAsia="zh-CN"/>
        </w:rPr>
        <w:t>三台县争胜镇人民政府2019</w:t>
      </w:r>
      <w:r>
        <w:rPr>
          <w:rFonts w:hint="eastAsia" w:ascii="仿宋_GB2312" w:hAnsi="宋体" w:eastAsia="仿宋_GB2312" w:cs="仿宋_GB2312"/>
          <w:sz w:val="28"/>
          <w:szCs w:val="28"/>
        </w:rPr>
        <w:t xml:space="preserve">年“三公”经费财政拨款预算数   万元，其中：因公出国（境）经费   </w:t>
      </w:r>
      <w:r>
        <w:rPr>
          <w:rFonts w:hint="eastAsia" w:ascii="仿宋_GB2312" w:hAnsi="宋体" w:eastAsia="仿宋_GB2312" w:cs="仿宋_GB2312"/>
          <w:sz w:val="28"/>
          <w:szCs w:val="28"/>
          <w:lang w:val="en-US" w:eastAsia="zh-CN"/>
        </w:rPr>
        <w:t>0</w:t>
      </w:r>
      <w:r>
        <w:rPr>
          <w:rFonts w:hint="eastAsia" w:ascii="仿宋_GB2312" w:hAnsi="宋体" w:eastAsia="仿宋_GB2312" w:cs="仿宋_GB2312"/>
          <w:sz w:val="28"/>
          <w:szCs w:val="28"/>
        </w:rPr>
        <w:t xml:space="preserve">万元，公务接待费 </w:t>
      </w:r>
      <w:r>
        <w:rPr>
          <w:rFonts w:hint="eastAsia" w:ascii="仿宋_GB2312" w:hAnsi="宋体" w:eastAsia="仿宋_GB2312" w:cs="仿宋_GB2312"/>
          <w:sz w:val="28"/>
          <w:szCs w:val="28"/>
          <w:lang w:val="en-US" w:eastAsia="zh-CN"/>
        </w:rPr>
        <w:t>4.75</w:t>
      </w:r>
      <w:r>
        <w:rPr>
          <w:rFonts w:hint="eastAsia" w:ascii="仿宋_GB2312" w:hAnsi="宋体" w:eastAsia="仿宋_GB2312" w:cs="仿宋_GB2312"/>
          <w:sz w:val="28"/>
          <w:szCs w:val="28"/>
        </w:rPr>
        <w:t xml:space="preserve">  万元，公务用车购置及运行维护费 </w:t>
      </w:r>
      <w:r>
        <w:rPr>
          <w:rFonts w:hint="eastAsia" w:ascii="仿宋_GB2312" w:hAnsi="宋体" w:eastAsia="仿宋_GB2312" w:cs="仿宋_GB2312"/>
          <w:sz w:val="28"/>
          <w:szCs w:val="28"/>
          <w:lang w:val="en-US" w:eastAsia="zh-CN"/>
        </w:rPr>
        <w:t>5.70</w:t>
      </w:r>
      <w:r>
        <w:rPr>
          <w:rFonts w:hint="eastAsia" w:ascii="仿宋_GB2312" w:hAnsi="宋体" w:eastAsia="仿宋_GB2312" w:cs="仿宋_GB2312"/>
          <w:sz w:val="28"/>
          <w:szCs w:val="28"/>
        </w:rPr>
        <w:t xml:space="preserve">  万元。</w:t>
      </w:r>
    </w:p>
    <w:p>
      <w:pPr>
        <w:numPr>
          <w:ilvl w:val="0"/>
          <w:numId w:val="4"/>
        </w:numPr>
        <w:ind w:firstLine="560"/>
        <w:rPr>
          <w:rFonts w:hint="eastAsia" w:ascii="楷体_GB2312" w:hAnsi="宋体" w:eastAsia="楷体_GB2312" w:cs="楷体_GB2312"/>
          <w:sz w:val="28"/>
          <w:szCs w:val="28"/>
          <w:lang w:val="en-US" w:eastAsia="zh-CN"/>
        </w:rPr>
      </w:pPr>
      <w:r>
        <w:rPr>
          <w:rFonts w:hint="eastAsia" w:ascii="楷体_GB2312" w:hAnsi="宋体" w:eastAsia="楷体_GB2312" w:cs="楷体_GB2312"/>
          <w:sz w:val="28"/>
          <w:szCs w:val="28"/>
          <w:lang w:val="en-US" w:eastAsia="zh-CN"/>
        </w:rPr>
        <w:t>无</w:t>
      </w:r>
      <w:r>
        <w:rPr>
          <w:rFonts w:hint="eastAsia" w:ascii="楷体_GB2312" w:hAnsi="宋体" w:eastAsia="楷体_GB2312" w:cs="楷体_GB2312"/>
          <w:sz w:val="28"/>
          <w:szCs w:val="28"/>
        </w:rPr>
        <w:t>因公出国（境）经费</w:t>
      </w:r>
      <w:r>
        <w:rPr>
          <w:rFonts w:hint="eastAsia" w:ascii="楷体_GB2312" w:hAnsi="宋体" w:eastAsia="楷体_GB2312" w:cs="楷体_GB2312"/>
          <w:sz w:val="28"/>
          <w:szCs w:val="28"/>
          <w:lang w:val="en-US" w:eastAsia="zh-CN"/>
        </w:rPr>
        <w:t>支出。2018年也未安排支出。</w:t>
      </w:r>
    </w:p>
    <w:p>
      <w:pPr>
        <w:numPr>
          <w:ilvl w:val="0"/>
          <w:numId w:val="4"/>
        </w:numPr>
        <w:ind w:firstLine="560"/>
        <w:rPr>
          <w:rFonts w:hint="eastAsia" w:ascii="楷体_GB2312" w:hAnsi="宋体" w:eastAsia="楷体_GB2312" w:cs="楷体_GB2312"/>
          <w:sz w:val="28"/>
          <w:szCs w:val="28"/>
        </w:rPr>
      </w:pPr>
      <w:r>
        <w:rPr>
          <w:rFonts w:hint="eastAsia" w:ascii="楷体_GB2312" w:hAnsi="宋体" w:eastAsia="楷体_GB2312" w:cs="楷体_GB2312"/>
          <w:sz w:val="28"/>
          <w:szCs w:val="28"/>
        </w:rPr>
        <w:t>公务接待费与</w:t>
      </w:r>
      <w:r>
        <w:rPr>
          <w:rFonts w:hint="eastAsia" w:ascii="楷体_GB2312" w:hAnsi="宋体" w:eastAsia="楷体_GB2312" w:cs="楷体_GB2312"/>
          <w:sz w:val="28"/>
          <w:szCs w:val="28"/>
          <w:lang w:eastAsia="zh-CN"/>
        </w:rPr>
        <w:t>2018</w:t>
      </w:r>
      <w:r>
        <w:rPr>
          <w:rFonts w:hint="eastAsia" w:ascii="楷体_GB2312" w:hAnsi="宋体" w:eastAsia="楷体_GB2312" w:cs="楷体_GB2312"/>
          <w:sz w:val="28"/>
          <w:szCs w:val="28"/>
        </w:rPr>
        <w:t xml:space="preserve">年预算增长 </w:t>
      </w:r>
      <w:r>
        <w:rPr>
          <w:rFonts w:hint="eastAsia" w:ascii="楷体_GB2312" w:hAnsi="宋体" w:eastAsia="楷体_GB2312" w:cs="楷体_GB2312"/>
          <w:sz w:val="28"/>
          <w:szCs w:val="28"/>
          <w:lang w:val="en-US" w:eastAsia="zh-CN"/>
        </w:rPr>
        <w:t>0</w:t>
      </w:r>
      <w:r>
        <w:rPr>
          <w:rFonts w:hint="eastAsia" w:ascii="楷体_GB2312" w:hAnsi="宋体" w:eastAsia="楷体_GB2312" w:cs="楷体_GB2312"/>
          <w:sz w:val="28"/>
          <w:szCs w:val="28"/>
        </w:rPr>
        <w:t xml:space="preserve">  %。</w:t>
      </w:r>
      <w:r>
        <w:rPr>
          <w:rFonts w:hint="eastAsia" w:ascii="楷体_GB2312" w:hAnsi="宋体" w:eastAsia="楷体_GB2312" w:cs="楷体_GB2312"/>
          <w:sz w:val="28"/>
          <w:szCs w:val="28"/>
          <w:lang w:val="en-US" w:eastAsia="zh-CN"/>
        </w:rPr>
        <w:t>与2018年持平；</w:t>
      </w:r>
    </w:p>
    <w:p>
      <w:pPr>
        <w:ind w:firstLine="560"/>
        <w:rPr>
          <w:rFonts w:hint="eastAsia" w:ascii="仿宋_GB2312" w:hAnsi="宋体" w:eastAsia="仿宋_GB2312" w:cs="仿宋_GB2312"/>
          <w:sz w:val="28"/>
          <w:szCs w:val="28"/>
        </w:rPr>
      </w:pPr>
      <w:r>
        <w:rPr>
          <w:rFonts w:hint="eastAsia" w:ascii="楷体_GB2312" w:hAnsi="宋体" w:eastAsia="楷体_GB2312" w:cs="楷体_GB2312"/>
          <w:sz w:val="28"/>
          <w:szCs w:val="28"/>
        </w:rPr>
        <w:t>（三）公务用车购置及运行维护费较</w:t>
      </w:r>
      <w:r>
        <w:rPr>
          <w:rFonts w:hint="eastAsia" w:ascii="楷体_GB2312" w:hAnsi="宋体" w:eastAsia="楷体_GB2312" w:cs="楷体_GB2312"/>
          <w:sz w:val="28"/>
          <w:szCs w:val="28"/>
          <w:lang w:eastAsia="zh-CN"/>
        </w:rPr>
        <w:t>2018</w:t>
      </w:r>
      <w:r>
        <w:rPr>
          <w:rFonts w:hint="eastAsia" w:ascii="楷体_GB2312" w:hAnsi="宋体" w:eastAsia="楷体_GB2312" w:cs="楷体_GB2312"/>
          <w:sz w:val="28"/>
          <w:szCs w:val="28"/>
        </w:rPr>
        <w:t xml:space="preserve">年预算增长 </w:t>
      </w:r>
      <w:r>
        <w:rPr>
          <w:rFonts w:hint="eastAsia" w:ascii="楷体_GB2312" w:hAnsi="宋体" w:eastAsia="楷体_GB2312" w:cs="楷体_GB2312"/>
          <w:sz w:val="28"/>
          <w:szCs w:val="28"/>
          <w:lang w:val="en-US" w:eastAsia="zh-CN"/>
        </w:rPr>
        <w:t>0</w:t>
      </w:r>
      <w:r>
        <w:rPr>
          <w:rFonts w:hint="eastAsia" w:ascii="楷体_GB2312" w:hAnsi="宋体" w:eastAsia="楷体_GB2312" w:cs="楷体_GB2312"/>
          <w:sz w:val="28"/>
          <w:szCs w:val="28"/>
        </w:rPr>
        <w:t xml:space="preserve">  %。</w:t>
      </w:r>
      <w:r>
        <w:rPr>
          <w:rFonts w:hint="eastAsia" w:ascii="仿宋_GB2312" w:hAnsi="宋体" w:eastAsia="仿宋_GB2312" w:cs="仿宋_GB2312"/>
          <w:sz w:val="28"/>
          <w:szCs w:val="28"/>
          <w:lang w:val="en-US" w:eastAsia="zh-CN"/>
        </w:rPr>
        <w:t>与2018年持平；</w:t>
      </w:r>
      <w:r>
        <w:rPr>
          <w:rFonts w:hint="eastAsia" w:ascii="仿宋_GB2312" w:hAnsi="宋体" w:eastAsia="仿宋_GB2312" w:cs="仿宋_GB2312"/>
          <w:sz w:val="28"/>
          <w:szCs w:val="28"/>
        </w:rPr>
        <w:t xml:space="preserve">单位现有公务用车 </w:t>
      </w:r>
      <w:r>
        <w:rPr>
          <w:rFonts w:hint="eastAsia" w:ascii="仿宋_GB2312" w:hAnsi="宋体" w:eastAsia="仿宋_GB2312" w:cs="仿宋_GB2312"/>
          <w:sz w:val="28"/>
          <w:szCs w:val="28"/>
          <w:lang w:val="en-US" w:eastAsia="zh-CN"/>
        </w:rPr>
        <w:t>1</w:t>
      </w:r>
      <w:r>
        <w:rPr>
          <w:rFonts w:hint="eastAsia" w:ascii="仿宋_GB2312" w:hAnsi="宋体" w:eastAsia="仿宋_GB2312" w:cs="仿宋_GB2312"/>
          <w:sz w:val="28"/>
          <w:szCs w:val="28"/>
        </w:rPr>
        <w:t xml:space="preserve"> 辆，</w:t>
      </w:r>
      <w:r>
        <w:rPr>
          <w:rFonts w:hint="eastAsia" w:ascii="仿宋_GB2312" w:hAnsi="宋体" w:eastAsia="仿宋_GB2312" w:cs="仿宋_GB2312"/>
          <w:sz w:val="28"/>
          <w:szCs w:val="28"/>
          <w:lang w:eastAsia="zh-CN"/>
        </w:rPr>
        <w:t>2019</w:t>
      </w:r>
      <w:r>
        <w:rPr>
          <w:rFonts w:hint="eastAsia" w:ascii="仿宋_GB2312" w:hAnsi="宋体" w:eastAsia="仿宋_GB2312" w:cs="仿宋_GB2312"/>
          <w:sz w:val="28"/>
          <w:szCs w:val="28"/>
        </w:rPr>
        <w:t>年</w:t>
      </w:r>
      <w:r>
        <w:rPr>
          <w:rFonts w:hint="eastAsia" w:ascii="仿宋_GB2312" w:hAnsi="宋体" w:eastAsia="仿宋_GB2312" w:cs="仿宋_GB2312"/>
          <w:color w:val="0000FF"/>
          <w:sz w:val="28"/>
          <w:szCs w:val="28"/>
          <w:lang w:val="en-US" w:eastAsia="zh-CN"/>
        </w:rPr>
        <w:t>无</w:t>
      </w:r>
      <w:r>
        <w:rPr>
          <w:rFonts w:hint="eastAsia" w:ascii="仿宋_GB2312" w:hAnsi="宋体" w:eastAsia="仿宋_GB2312" w:cs="仿宋_GB2312"/>
          <w:sz w:val="28"/>
          <w:szCs w:val="28"/>
        </w:rPr>
        <w:t>安排公务用车购置费。</w:t>
      </w: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lang w:eastAsia="zh-CN"/>
        </w:rPr>
        <w:t>2019</w:t>
      </w:r>
      <w:r>
        <w:rPr>
          <w:rFonts w:hint="eastAsia" w:ascii="仿宋_GB2312" w:hAnsi="宋体" w:eastAsia="仿宋_GB2312" w:cs="仿宋_GB2312"/>
          <w:sz w:val="28"/>
          <w:szCs w:val="28"/>
        </w:rPr>
        <w:t xml:space="preserve">年安排公务用车运行维护费 </w:t>
      </w:r>
      <w:r>
        <w:rPr>
          <w:rFonts w:hint="eastAsia" w:ascii="仿宋_GB2312" w:hAnsi="宋体" w:eastAsia="仿宋_GB2312" w:cs="仿宋_GB2312"/>
          <w:sz w:val="28"/>
          <w:szCs w:val="28"/>
          <w:lang w:val="en-US" w:eastAsia="zh-CN"/>
        </w:rPr>
        <w:t>5.7</w:t>
      </w:r>
      <w:r>
        <w:rPr>
          <w:rFonts w:hint="eastAsia" w:ascii="仿宋_GB2312" w:hAnsi="宋体" w:eastAsia="仿宋_GB2312" w:cs="仿宋_GB2312"/>
          <w:sz w:val="28"/>
          <w:szCs w:val="28"/>
        </w:rPr>
        <w:t xml:space="preserve"> 万元，用于 </w:t>
      </w:r>
      <w:r>
        <w:rPr>
          <w:rFonts w:hint="eastAsia" w:ascii="仿宋_GB2312" w:hAnsi="宋体" w:eastAsia="仿宋_GB2312" w:cs="仿宋_GB2312"/>
          <w:sz w:val="28"/>
          <w:szCs w:val="28"/>
          <w:lang w:val="en-US" w:eastAsia="zh-CN"/>
        </w:rPr>
        <w:t>1</w:t>
      </w:r>
      <w:r>
        <w:rPr>
          <w:rFonts w:hint="eastAsia" w:ascii="仿宋_GB2312" w:hAnsi="宋体" w:eastAsia="仿宋_GB2312" w:cs="仿宋_GB2312"/>
          <w:sz w:val="28"/>
          <w:szCs w:val="28"/>
        </w:rPr>
        <w:t xml:space="preserve"> 辆公务用车公务用车燃油、过路（桥）、维修、保险等方面支出。</w:t>
      </w:r>
    </w:p>
    <w:p>
      <w:pPr>
        <w:numPr>
          <w:ilvl w:val="0"/>
          <w:numId w:val="5"/>
        </w:numPr>
        <w:ind w:firstLine="560"/>
        <w:rPr>
          <w:rFonts w:hint="eastAsia" w:ascii="黑体" w:hAnsi="宋体" w:eastAsia="黑体" w:cs="黑体"/>
          <w:sz w:val="28"/>
          <w:szCs w:val="28"/>
          <w:lang w:eastAsia="zh-CN"/>
        </w:rPr>
      </w:pPr>
      <w:r>
        <w:rPr>
          <w:rFonts w:hint="eastAsia" w:ascii="黑体" w:hAnsi="宋体" w:eastAsia="黑体" w:cs="黑体"/>
          <w:sz w:val="28"/>
          <w:szCs w:val="28"/>
        </w:rPr>
        <w:t>政府性基金预算支出情况说明</w:t>
      </w:r>
    </w:p>
    <w:p>
      <w:pPr>
        <w:numPr>
          <w:ilvl w:val="0"/>
          <w:numId w:val="0"/>
        </w:numPr>
        <w:ind w:firstLine="840" w:firstLineChars="300"/>
        <w:rPr>
          <w:rFonts w:hint="eastAsia" w:ascii="黑体" w:hAnsi="宋体" w:eastAsia="黑体" w:cs="黑体"/>
          <w:sz w:val="28"/>
          <w:szCs w:val="28"/>
          <w:lang w:eastAsia="zh-CN"/>
        </w:rPr>
      </w:pPr>
      <w:r>
        <w:rPr>
          <w:rFonts w:hint="eastAsia" w:ascii="仿宋_GB2312" w:hAnsi="宋体" w:eastAsia="仿宋_GB2312" w:cs="宋体"/>
          <w:color w:val="333333"/>
          <w:kern w:val="0"/>
          <w:sz w:val="28"/>
          <w:szCs w:val="28"/>
          <w:lang w:val="en-US" w:eastAsia="zh-CN"/>
        </w:rPr>
        <w:t>争胜镇人民政府2019</w:t>
      </w:r>
      <w:r>
        <w:rPr>
          <w:rFonts w:hint="eastAsia" w:ascii="仿宋_GB2312" w:hAnsi="宋体" w:eastAsia="仿宋_GB2312" w:cs="宋体"/>
          <w:color w:val="333333"/>
          <w:kern w:val="0"/>
          <w:sz w:val="28"/>
          <w:szCs w:val="28"/>
        </w:rPr>
        <w:t>年没有使用政府性基金预算拨款安排的支出。</w:t>
      </w:r>
    </w:p>
    <w:p>
      <w:pPr>
        <w:numPr>
          <w:ilvl w:val="0"/>
          <w:numId w:val="5"/>
        </w:numPr>
        <w:ind w:firstLine="560"/>
        <w:rPr>
          <w:rFonts w:hint="eastAsia" w:ascii="黑体" w:hAnsi="宋体" w:eastAsia="黑体" w:cs="黑体"/>
          <w:sz w:val="28"/>
          <w:szCs w:val="28"/>
          <w:lang w:eastAsia="zh-CN"/>
        </w:rPr>
      </w:pPr>
      <w:r>
        <w:rPr>
          <w:rFonts w:hint="eastAsia" w:ascii="黑体" w:hAnsi="宋体" w:eastAsia="黑体" w:cs="黑体"/>
          <w:color w:val="333333"/>
          <w:sz w:val="28"/>
          <w:szCs w:val="28"/>
        </w:rPr>
        <w:t>国有资本经营预算支出情况说明</w:t>
      </w:r>
      <w:r>
        <w:rPr>
          <w:rFonts w:hint="eastAsia" w:ascii="黑体" w:hAnsi="宋体" w:eastAsia="黑体" w:cs="黑体"/>
          <w:color w:val="333333"/>
          <w:sz w:val="28"/>
          <w:szCs w:val="28"/>
        </w:rPr>
        <w:br w:type="textWrapping"/>
      </w:r>
      <w:r>
        <w:rPr>
          <w:rFonts w:hint="eastAsia" w:ascii="仿宋_GB2312" w:hAnsi="宋体" w:eastAsia="仿宋_GB2312" w:cs="仿宋_GB2312"/>
          <w:color w:val="333333"/>
          <w:sz w:val="28"/>
          <w:szCs w:val="28"/>
        </w:rPr>
        <w:t>　　</w:t>
      </w:r>
      <w:r>
        <w:rPr>
          <w:rFonts w:hint="eastAsia" w:ascii="仿宋_GB2312" w:hAnsi="宋体" w:eastAsia="仿宋_GB2312" w:cs="仿宋_GB2312"/>
          <w:color w:val="333333"/>
          <w:sz w:val="28"/>
          <w:szCs w:val="28"/>
          <w:lang w:val="en-US" w:eastAsia="zh-CN"/>
        </w:rPr>
        <w:t>争胜镇人民政府</w:t>
      </w:r>
      <w:r>
        <w:rPr>
          <w:rFonts w:hint="eastAsia" w:ascii="仿宋_GB2312" w:hAnsi="宋体" w:eastAsia="仿宋_GB2312" w:cs="仿宋_GB2312"/>
          <w:color w:val="333333"/>
          <w:sz w:val="28"/>
          <w:szCs w:val="28"/>
        </w:rPr>
        <w:t>2019年没有使用国有资本经营预算拨款安排的支出。</w:t>
      </w:r>
    </w:p>
    <w:p>
      <w:pPr>
        <w:ind w:firstLine="560"/>
        <w:rPr>
          <w:rFonts w:hint="eastAsia" w:ascii="黑体" w:hAnsi="宋体" w:eastAsia="黑体" w:cs="黑体"/>
          <w:sz w:val="28"/>
          <w:szCs w:val="28"/>
        </w:rPr>
      </w:pPr>
      <w:r>
        <w:rPr>
          <w:rFonts w:hint="eastAsia" w:ascii="黑体" w:hAnsi="宋体" w:eastAsia="黑体" w:cs="黑体"/>
          <w:sz w:val="28"/>
          <w:szCs w:val="28"/>
          <w:lang w:eastAsia="zh-CN"/>
        </w:rPr>
        <w:t>十</w:t>
      </w:r>
      <w:r>
        <w:rPr>
          <w:rFonts w:hint="eastAsia" w:ascii="黑体" w:hAnsi="宋体" w:eastAsia="黑体" w:cs="黑体"/>
          <w:sz w:val="28"/>
          <w:szCs w:val="28"/>
        </w:rPr>
        <w:t>、其他重要事项的情况说明</w:t>
      </w:r>
    </w:p>
    <w:p>
      <w:pPr>
        <w:ind w:firstLine="560"/>
        <w:rPr>
          <w:rFonts w:hint="eastAsia" w:ascii="楷体_GB2312" w:hAnsi="宋体" w:eastAsia="楷体_GB2312" w:cs="楷体_GB2312"/>
          <w:sz w:val="28"/>
          <w:szCs w:val="28"/>
        </w:rPr>
      </w:pPr>
      <w:r>
        <w:rPr>
          <w:rFonts w:hint="eastAsia" w:ascii="楷体_GB2312" w:hAnsi="宋体" w:eastAsia="楷体_GB2312" w:cs="楷体_GB2312"/>
          <w:sz w:val="28"/>
          <w:szCs w:val="28"/>
        </w:rPr>
        <w:t>（一）机关运行经费</w:t>
      </w:r>
    </w:p>
    <w:p>
      <w:pPr>
        <w:ind w:firstLine="560"/>
        <w:rPr>
          <w:rFonts w:hint="eastAsia" w:ascii="楷体_GB2312" w:hAnsi="宋体" w:eastAsia="楷体_GB2312" w:cs="楷体_GB2312"/>
          <w:color w:val="FF0000"/>
          <w:sz w:val="28"/>
          <w:szCs w:val="28"/>
          <w:lang w:eastAsia="zh-CN"/>
        </w:rPr>
      </w:pPr>
      <w:r>
        <w:rPr>
          <w:rFonts w:hint="eastAsia" w:ascii="仿宋_GB2312" w:hAnsi="宋体" w:eastAsia="仿宋_GB2312" w:cs="宋体"/>
          <w:color w:val="333333"/>
          <w:kern w:val="0"/>
          <w:sz w:val="28"/>
          <w:szCs w:val="28"/>
          <w:lang w:eastAsia="zh-CN"/>
        </w:rPr>
        <w:t>2019</w:t>
      </w:r>
      <w:r>
        <w:rPr>
          <w:rFonts w:hint="eastAsia" w:ascii="仿宋_GB2312" w:hAnsi="宋体" w:eastAsia="仿宋_GB2312" w:cs="宋体"/>
          <w:color w:val="333333"/>
          <w:kern w:val="0"/>
          <w:sz w:val="28"/>
          <w:szCs w:val="28"/>
        </w:rPr>
        <w:t>年，</w:t>
      </w:r>
      <w:r>
        <w:rPr>
          <w:rFonts w:hint="eastAsia" w:ascii="仿宋_GB2312" w:hAnsi="宋体" w:eastAsia="仿宋_GB2312" w:cs="宋体"/>
          <w:color w:val="333333"/>
          <w:kern w:val="0"/>
          <w:sz w:val="28"/>
          <w:szCs w:val="28"/>
          <w:lang w:val="en-US" w:eastAsia="zh-CN"/>
        </w:rPr>
        <w:t>争胜镇人民政府</w:t>
      </w:r>
      <w:r>
        <w:rPr>
          <w:rFonts w:hint="eastAsia" w:ascii="仿宋_GB2312" w:hAnsi="宋体" w:eastAsia="仿宋_GB2312" w:cs="宋体"/>
          <w:color w:val="333333"/>
          <w:kern w:val="0"/>
          <w:sz w:val="28"/>
          <w:szCs w:val="28"/>
        </w:rPr>
        <w:t>机关及</w:t>
      </w:r>
      <w:r>
        <w:rPr>
          <w:rFonts w:hint="eastAsia" w:ascii="仿宋_GB2312" w:hAnsi="宋体" w:eastAsia="仿宋_GB2312" w:cs="宋体"/>
          <w:color w:val="333333"/>
          <w:kern w:val="0"/>
          <w:sz w:val="28"/>
          <w:szCs w:val="28"/>
          <w:lang w:val="en-US" w:eastAsia="zh-CN"/>
        </w:rPr>
        <w:t>所属</w:t>
      </w:r>
      <w:r>
        <w:rPr>
          <w:rFonts w:hint="eastAsia" w:ascii="仿宋_GB2312" w:hAnsi="宋体" w:eastAsia="仿宋_GB2312" w:cs="宋体"/>
          <w:color w:val="333333"/>
          <w:kern w:val="0"/>
          <w:sz w:val="28"/>
          <w:szCs w:val="28"/>
        </w:rPr>
        <w:t>事业单位的机关运行经费财政拨款预算为</w:t>
      </w:r>
      <w:r>
        <w:rPr>
          <w:rFonts w:hint="eastAsia" w:ascii="仿宋_GB2312" w:hAnsi="宋体" w:eastAsia="仿宋_GB2312" w:cs="宋体"/>
          <w:color w:val="333333"/>
          <w:kern w:val="0"/>
          <w:sz w:val="28"/>
          <w:szCs w:val="28"/>
          <w:lang w:val="en-US" w:eastAsia="zh-CN"/>
        </w:rPr>
        <w:t xml:space="preserve"> 96.20</w:t>
      </w:r>
      <w:r>
        <w:rPr>
          <w:rFonts w:hint="eastAsia" w:ascii="仿宋_GB2312" w:hAnsi="宋体" w:eastAsia="仿宋_GB2312" w:cs="宋体"/>
          <w:color w:val="333333"/>
          <w:kern w:val="0"/>
          <w:sz w:val="28"/>
          <w:szCs w:val="28"/>
        </w:rPr>
        <w:t>万元，比</w:t>
      </w:r>
      <w:r>
        <w:rPr>
          <w:rFonts w:hint="eastAsia" w:ascii="仿宋_GB2312" w:hAnsi="宋体" w:eastAsia="仿宋_GB2312" w:cs="宋体"/>
          <w:color w:val="333333"/>
          <w:kern w:val="0"/>
          <w:sz w:val="28"/>
          <w:szCs w:val="28"/>
          <w:lang w:eastAsia="zh-CN"/>
        </w:rPr>
        <w:t>2018</w:t>
      </w:r>
      <w:r>
        <w:rPr>
          <w:rFonts w:hint="eastAsia" w:ascii="仿宋_GB2312" w:hAnsi="宋体" w:eastAsia="仿宋_GB2312" w:cs="宋体"/>
          <w:color w:val="333333"/>
          <w:kern w:val="0"/>
          <w:sz w:val="28"/>
          <w:szCs w:val="28"/>
        </w:rPr>
        <w:t>年预算</w:t>
      </w:r>
      <w:r>
        <w:rPr>
          <w:rFonts w:hint="eastAsia" w:ascii="仿宋_GB2312" w:hAnsi="宋体" w:eastAsia="仿宋_GB2312" w:cs="宋体"/>
          <w:color w:val="333333"/>
          <w:kern w:val="0"/>
          <w:sz w:val="28"/>
          <w:szCs w:val="28"/>
          <w:lang w:eastAsia="zh-CN"/>
        </w:rPr>
        <w:t>降低</w:t>
      </w:r>
      <w:r>
        <w:rPr>
          <w:rFonts w:hint="eastAsia" w:ascii="仿宋_GB2312" w:hAnsi="宋体" w:eastAsia="仿宋_GB2312" w:cs="宋体"/>
          <w:color w:val="333333"/>
          <w:kern w:val="0"/>
          <w:sz w:val="28"/>
          <w:szCs w:val="28"/>
          <w:lang w:val="en-US" w:eastAsia="zh-CN"/>
        </w:rPr>
        <w:t xml:space="preserve">4.8 </w:t>
      </w:r>
      <w:r>
        <w:rPr>
          <w:rFonts w:hint="eastAsia" w:ascii="仿宋_GB2312" w:hAnsi="宋体" w:eastAsia="仿宋_GB2312" w:cs="宋体"/>
          <w:color w:val="333333"/>
          <w:kern w:val="0"/>
          <w:sz w:val="28"/>
          <w:szCs w:val="28"/>
        </w:rPr>
        <w:t>万元，</w:t>
      </w:r>
      <w:r>
        <w:rPr>
          <w:rFonts w:hint="eastAsia" w:ascii="仿宋_GB2312" w:hAnsi="宋体" w:eastAsia="仿宋_GB2312" w:cs="宋体"/>
          <w:color w:val="333333"/>
          <w:kern w:val="0"/>
          <w:sz w:val="28"/>
          <w:szCs w:val="28"/>
          <w:lang w:eastAsia="zh-CN"/>
        </w:rPr>
        <w:t>降低</w:t>
      </w:r>
      <w:r>
        <w:rPr>
          <w:rFonts w:hint="eastAsia" w:ascii="仿宋_GB2312" w:hAnsi="宋体" w:eastAsia="仿宋_GB2312" w:cs="宋体"/>
          <w:color w:val="333333"/>
          <w:kern w:val="0"/>
          <w:sz w:val="28"/>
          <w:szCs w:val="28"/>
          <w:lang w:val="en-US" w:eastAsia="zh-CN"/>
        </w:rPr>
        <w:t xml:space="preserve">5 </w:t>
      </w:r>
      <w:r>
        <w:rPr>
          <w:rFonts w:hint="eastAsia" w:ascii="仿宋_GB2312" w:hAnsi="宋体" w:eastAsia="仿宋_GB2312" w:cs="宋体"/>
          <w:color w:val="333333"/>
          <w:kern w:val="0"/>
          <w:sz w:val="28"/>
          <w:szCs w:val="28"/>
        </w:rPr>
        <w:t>%。</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lang w:val="en-US" w:eastAsia="zh-CN"/>
        </w:rPr>
        <w:t xml:space="preserve">    </w:t>
      </w:r>
      <w:r>
        <w:rPr>
          <w:rFonts w:hint="eastAsia" w:ascii="楷体_GB2312" w:hAnsi="宋体" w:eastAsia="楷体_GB2312" w:cs="楷体_GB2312"/>
          <w:sz w:val="28"/>
          <w:szCs w:val="28"/>
        </w:rPr>
        <w:t>（二）政府采购情况</w:t>
      </w:r>
    </w:p>
    <w:p>
      <w:pPr>
        <w:ind w:firstLine="560"/>
        <w:rPr>
          <w:rFonts w:hint="eastAsia" w:ascii="楷体_GB2312" w:hAnsi="宋体" w:eastAsia="仿宋_GB2312" w:cs="楷体_GB2312"/>
          <w:color w:val="0000FF"/>
          <w:sz w:val="28"/>
          <w:szCs w:val="28"/>
          <w:lang w:val="en-US" w:eastAsia="zh-CN"/>
        </w:rPr>
      </w:pPr>
      <w:r>
        <w:rPr>
          <w:rFonts w:hint="eastAsia" w:ascii="仿宋_GB2312" w:hAnsi="宋体" w:eastAsia="仿宋_GB2312" w:cs="宋体"/>
          <w:color w:val="333333"/>
          <w:kern w:val="0"/>
          <w:sz w:val="28"/>
          <w:szCs w:val="28"/>
          <w:lang w:eastAsia="zh-CN"/>
        </w:rPr>
        <w:t>2019</w:t>
      </w:r>
      <w:r>
        <w:rPr>
          <w:rFonts w:hint="eastAsia" w:ascii="仿宋_GB2312" w:hAnsi="宋体" w:eastAsia="仿宋_GB2312" w:cs="宋体"/>
          <w:color w:val="333333"/>
          <w:kern w:val="0"/>
          <w:sz w:val="28"/>
          <w:szCs w:val="28"/>
        </w:rPr>
        <w:t>年，</w:t>
      </w:r>
      <w:r>
        <w:rPr>
          <w:rFonts w:hint="eastAsia" w:ascii="仿宋_GB2312" w:hAnsi="宋体" w:eastAsia="仿宋_GB2312" w:cs="宋体"/>
          <w:color w:val="333333"/>
          <w:kern w:val="0"/>
          <w:sz w:val="28"/>
          <w:szCs w:val="28"/>
          <w:lang w:val="en-US" w:eastAsia="zh-CN"/>
        </w:rPr>
        <w:t xml:space="preserve">争胜镇人民政府无政府采购预算。 </w:t>
      </w:r>
      <w:bookmarkStart w:id="0" w:name="_GoBack"/>
      <w:bookmarkEnd w:id="0"/>
    </w:p>
    <w:p>
      <w:pPr>
        <w:numPr>
          <w:ilvl w:val="0"/>
          <w:numId w:val="0"/>
        </w:numPr>
        <w:ind w:firstLine="560" w:firstLineChars="200"/>
        <w:rPr>
          <w:rFonts w:hint="eastAsia" w:ascii="楷体_GB2312" w:hAnsi="宋体" w:eastAsia="楷体_GB2312" w:cs="楷体_GB2312"/>
          <w:color w:val="FF0000"/>
          <w:sz w:val="28"/>
          <w:szCs w:val="28"/>
          <w:lang w:val="en-US"/>
        </w:rPr>
      </w:pPr>
      <w:r>
        <w:rPr>
          <w:rFonts w:hint="eastAsia" w:ascii="楷体_GB2312" w:hAnsi="宋体" w:eastAsia="楷体_GB2312" w:cs="楷体_GB2312"/>
          <w:sz w:val="28"/>
          <w:szCs w:val="28"/>
          <w:lang w:eastAsia="zh-CN"/>
        </w:rPr>
        <w:t>（三）</w:t>
      </w:r>
      <w:r>
        <w:rPr>
          <w:rFonts w:hint="eastAsia" w:ascii="楷体_GB2312" w:hAnsi="宋体" w:eastAsia="楷体_GB2312" w:cs="楷体_GB2312"/>
          <w:sz w:val="28"/>
          <w:szCs w:val="28"/>
        </w:rPr>
        <w:t>国有资产占有使用情况</w:t>
      </w:r>
    </w:p>
    <w:p>
      <w:pPr>
        <w:numPr>
          <w:ilvl w:val="0"/>
          <w:numId w:val="0"/>
        </w:numPr>
        <w:rPr>
          <w:rFonts w:hint="eastAsia" w:ascii="仿宋_GB2312" w:hAnsi="宋体" w:eastAsia="仿宋_GB2312" w:cs="宋体"/>
          <w:color w:val="333333"/>
          <w:kern w:val="0"/>
          <w:sz w:val="28"/>
          <w:szCs w:val="28"/>
        </w:rPr>
      </w:pPr>
      <w:r>
        <w:rPr>
          <w:rFonts w:hint="eastAsia" w:ascii="仿宋_GB2312" w:hAnsi="宋体" w:eastAsia="仿宋_GB2312" w:cs="宋体"/>
          <w:color w:val="333333"/>
          <w:kern w:val="0"/>
          <w:sz w:val="28"/>
          <w:szCs w:val="28"/>
        </w:rPr>
        <w:t>　截至</w:t>
      </w:r>
      <w:r>
        <w:rPr>
          <w:rFonts w:hint="eastAsia" w:ascii="仿宋_GB2312" w:hAnsi="宋体" w:eastAsia="仿宋_GB2312" w:cs="宋体"/>
          <w:color w:val="333333"/>
          <w:kern w:val="0"/>
          <w:sz w:val="28"/>
          <w:szCs w:val="28"/>
          <w:lang w:eastAsia="zh-CN"/>
        </w:rPr>
        <w:t>2018</w:t>
      </w:r>
      <w:r>
        <w:rPr>
          <w:rFonts w:hint="eastAsia" w:ascii="仿宋_GB2312" w:hAnsi="宋体" w:eastAsia="仿宋_GB2312" w:cs="宋体"/>
          <w:color w:val="333333"/>
          <w:kern w:val="0"/>
          <w:sz w:val="28"/>
          <w:szCs w:val="28"/>
        </w:rPr>
        <w:t>年底，</w:t>
      </w:r>
      <w:r>
        <w:rPr>
          <w:rFonts w:hint="eastAsia" w:ascii="仿宋_GB2312" w:hAnsi="宋体" w:eastAsia="仿宋_GB2312" w:cs="宋体"/>
          <w:color w:val="333333"/>
          <w:kern w:val="0"/>
          <w:sz w:val="28"/>
          <w:szCs w:val="28"/>
          <w:lang w:val="en-US" w:eastAsia="zh-CN"/>
        </w:rPr>
        <w:t>争胜镇人民政府</w:t>
      </w:r>
      <w:r>
        <w:rPr>
          <w:rFonts w:hint="eastAsia" w:ascii="仿宋_GB2312" w:hAnsi="宋体" w:eastAsia="仿宋_GB2312" w:cs="宋体"/>
          <w:color w:val="333333"/>
          <w:kern w:val="0"/>
          <w:sz w:val="28"/>
          <w:szCs w:val="28"/>
        </w:rPr>
        <w:t>所属各预算单位共有车辆</w:t>
      </w:r>
      <w:r>
        <w:rPr>
          <w:rFonts w:hint="eastAsia" w:ascii="仿宋_GB2312" w:hAnsi="宋体" w:eastAsia="仿宋_GB2312" w:cs="宋体"/>
          <w:color w:val="333333"/>
          <w:kern w:val="0"/>
          <w:sz w:val="28"/>
          <w:szCs w:val="28"/>
          <w:lang w:val="en-US" w:eastAsia="zh-CN"/>
        </w:rPr>
        <w:t xml:space="preserve"> 1</w:t>
      </w:r>
      <w:r>
        <w:rPr>
          <w:rFonts w:hint="eastAsia" w:ascii="仿宋_GB2312" w:hAnsi="宋体" w:eastAsia="仿宋_GB2312" w:cs="宋体"/>
          <w:color w:val="333333"/>
          <w:kern w:val="0"/>
          <w:sz w:val="28"/>
          <w:szCs w:val="28"/>
        </w:rPr>
        <w:t>辆，其中，省部级领导干部用车0辆、定向保障用车</w:t>
      </w:r>
      <w:r>
        <w:rPr>
          <w:rFonts w:hint="eastAsia" w:ascii="仿宋_GB2312" w:hAnsi="宋体" w:eastAsia="仿宋_GB2312" w:cs="宋体"/>
          <w:color w:val="333333"/>
          <w:kern w:val="0"/>
          <w:sz w:val="28"/>
          <w:szCs w:val="28"/>
          <w:lang w:val="en-US" w:eastAsia="zh-CN"/>
        </w:rPr>
        <w:t>1</w:t>
      </w:r>
      <w:r>
        <w:rPr>
          <w:rFonts w:hint="eastAsia" w:ascii="仿宋_GB2312" w:hAnsi="宋体" w:eastAsia="仿宋_GB2312" w:cs="宋体"/>
          <w:color w:val="333333"/>
          <w:kern w:val="0"/>
          <w:sz w:val="28"/>
          <w:szCs w:val="28"/>
        </w:rPr>
        <w:t>辆、执法执勤用车0辆。单位价值200万元以上大型设备0台（套）。</w:t>
      </w:r>
      <w:r>
        <w:rPr>
          <w:rFonts w:hint="eastAsia" w:ascii="仿宋_GB2312" w:hAnsi="宋体" w:eastAsia="仿宋_GB2312" w:cs="宋体"/>
          <w:color w:val="333333"/>
          <w:kern w:val="0"/>
          <w:sz w:val="28"/>
          <w:szCs w:val="28"/>
        </w:rPr>
        <w:br w:type="textWrapping"/>
      </w:r>
      <w:r>
        <w:rPr>
          <w:rFonts w:hint="eastAsia" w:ascii="仿宋_GB2312" w:hAnsi="宋体" w:eastAsia="仿宋_GB2312" w:cs="宋体"/>
          <w:color w:val="333333"/>
          <w:kern w:val="0"/>
          <w:sz w:val="28"/>
          <w:szCs w:val="28"/>
        </w:rPr>
        <w:t>　　</w:t>
      </w:r>
      <w:r>
        <w:rPr>
          <w:rFonts w:hint="eastAsia" w:ascii="仿宋_GB2312" w:hAnsi="宋体" w:eastAsia="仿宋_GB2312" w:cs="宋体"/>
          <w:color w:val="333333"/>
          <w:kern w:val="0"/>
          <w:sz w:val="28"/>
          <w:szCs w:val="28"/>
          <w:lang w:eastAsia="zh-CN"/>
        </w:rPr>
        <w:t>2019</w:t>
      </w:r>
      <w:r>
        <w:rPr>
          <w:rFonts w:hint="eastAsia" w:ascii="仿宋_GB2312" w:hAnsi="宋体" w:eastAsia="仿宋_GB2312" w:cs="宋体"/>
          <w:color w:val="333333"/>
          <w:kern w:val="0"/>
          <w:sz w:val="28"/>
          <w:szCs w:val="28"/>
        </w:rPr>
        <w:t>年部门预算</w:t>
      </w:r>
      <w:r>
        <w:rPr>
          <w:rFonts w:hint="eastAsia" w:ascii="仿宋_GB2312" w:hAnsi="宋体" w:eastAsia="仿宋_GB2312" w:cs="宋体"/>
          <w:color w:val="auto"/>
          <w:kern w:val="0"/>
          <w:sz w:val="28"/>
          <w:szCs w:val="28"/>
        </w:rPr>
        <w:t>未安排购</w:t>
      </w:r>
      <w:r>
        <w:rPr>
          <w:rFonts w:hint="eastAsia" w:ascii="仿宋_GB2312" w:hAnsi="宋体" w:eastAsia="仿宋_GB2312" w:cs="宋体"/>
          <w:color w:val="333333"/>
          <w:kern w:val="0"/>
          <w:sz w:val="28"/>
          <w:szCs w:val="28"/>
        </w:rPr>
        <w:t>置车辆及单位价值200万元以上大型设备。</w:t>
      </w:r>
    </w:p>
    <w:p>
      <w:pPr>
        <w:keepNext w:val="0"/>
        <w:keepLines w:val="0"/>
        <w:pageBreakBefore w:val="0"/>
        <w:widowControl w:val="0"/>
        <w:numPr>
          <w:ilvl w:val="0"/>
          <w:numId w:val="0"/>
        </w:numPr>
        <w:kinsoku/>
        <w:wordWrap/>
        <w:overflowPunct/>
        <w:topLinePunct w:val="0"/>
        <w:autoSpaceDE/>
        <w:autoSpaceDN/>
        <w:bidi w:val="0"/>
        <w:adjustRightInd/>
        <w:snapToGrid/>
        <w:ind w:firstLine="560" w:firstLineChars="200"/>
        <w:textAlignment w:val="auto"/>
        <w:rPr>
          <w:rFonts w:hint="eastAsia" w:ascii="仿宋_GB2312" w:hAnsi="宋体" w:eastAsia="仿宋_GB2312" w:cs="仿宋_GB2312"/>
          <w:color w:val="333333"/>
          <w:sz w:val="28"/>
          <w:szCs w:val="28"/>
        </w:rPr>
      </w:pPr>
      <w:r>
        <w:rPr>
          <w:rFonts w:hint="eastAsia" w:ascii="楷体_GB2312" w:hAnsi="宋体" w:eastAsia="楷体_GB2312" w:cs="楷体_GB2312"/>
          <w:sz w:val="28"/>
          <w:szCs w:val="28"/>
          <w:lang w:eastAsia="zh-CN"/>
        </w:rPr>
        <w:t>（四）</w:t>
      </w:r>
      <w:r>
        <w:rPr>
          <w:rFonts w:hint="eastAsia" w:ascii="楷体_GB2312" w:hAnsi="宋体" w:eastAsia="楷体_GB2312" w:cs="楷体_GB2312"/>
          <w:sz w:val="28"/>
          <w:szCs w:val="28"/>
        </w:rPr>
        <w:t>绩效目标设置情况</w:t>
      </w:r>
      <w:r>
        <w:rPr>
          <w:rStyle w:val="4"/>
          <w:rFonts w:hint="eastAsia" w:ascii="楷体_GB2312" w:hAnsi="宋体" w:eastAsia="楷体_GB2312" w:cs="楷体_GB2312"/>
          <w:color w:val="333333"/>
          <w:sz w:val="28"/>
          <w:szCs w:val="28"/>
        </w:rPr>
        <w:br w:type="textWrapping"/>
      </w:r>
      <w:r>
        <w:rPr>
          <w:rFonts w:hint="eastAsia" w:ascii="仿宋_GB2312" w:hAnsi="宋体" w:eastAsia="仿宋_GB2312" w:cs="仿宋_GB2312"/>
          <w:color w:val="333333"/>
          <w:sz w:val="28"/>
          <w:szCs w:val="28"/>
        </w:rPr>
        <w:t>　　绩效目标是预算编制的前提和基础，按照“费随事定”的原则，2019年</w:t>
      </w:r>
      <w:r>
        <w:rPr>
          <w:rFonts w:hint="eastAsia" w:ascii="仿宋_GB2312" w:hAnsi="宋体" w:eastAsia="仿宋_GB2312" w:cs="仿宋_GB2312"/>
          <w:color w:val="333333"/>
          <w:sz w:val="28"/>
          <w:szCs w:val="28"/>
          <w:lang w:val="en-US" w:eastAsia="zh-CN"/>
        </w:rPr>
        <w:t>三台县争胜镇人民政府</w:t>
      </w:r>
      <w:r>
        <w:rPr>
          <w:rFonts w:hint="eastAsia" w:ascii="仿宋_GB2312" w:hAnsi="宋体" w:eastAsia="仿宋_GB2312" w:cs="宋体"/>
          <w:color w:val="333333"/>
          <w:kern w:val="0"/>
          <w:sz w:val="28"/>
          <w:szCs w:val="28"/>
          <w:lang w:val="en-US" w:eastAsia="zh-CN"/>
        </w:rPr>
        <w:t>所有</w:t>
      </w:r>
      <w:r>
        <w:rPr>
          <w:rFonts w:hint="eastAsia" w:ascii="仿宋_GB2312" w:hAnsi="宋体" w:eastAsia="仿宋_GB2312" w:cs="仿宋_GB2312"/>
          <w:color w:val="333333"/>
          <w:sz w:val="28"/>
          <w:szCs w:val="28"/>
        </w:rPr>
        <w:t>项目</w:t>
      </w:r>
      <w:r>
        <w:rPr>
          <w:rFonts w:hint="eastAsia" w:ascii="仿宋_GB2312" w:hAnsi="宋体" w:eastAsia="仿宋_GB2312" w:cs="仿宋_GB2312"/>
          <w:color w:val="333333"/>
          <w:sz w:val="28"/>
          <w:szCs w:val="28"/>
          <w:lang w:eastAsia="zh-CN"/>
        </w:rPr>
        <w:t>均</w:t>
      </w:r>
      <w:r>
        <w:rPr>
          <w:rFonts w:hint="eastAsia" w:ascii="仿宋_GB2312" w:hAnsi="宋体" w:eastAsia="仿宋_GB2312" w:cs="仿宋_GB2312"/>
          <w:color w:val="333333"/>
          <w:sz w:val="28"/>
          <w:szCs w:val="28"/>
        </w:rPr>
        <w:t>按要求编制了绩效目标,从项目完成、项目效益、满意度等方面设置了绩效指标，综合反映项目预期完成的数量、成本、时效、质量，预期达到的社会效益、经济效益、可持续影响以及服务对象满意度等情况。</w:t>
      </w:r>
    </w:p>
    <w:p>
      <w:pPr>
        <w:keepNext w:val="0"/>
        <w:keepLines w:val="0"/>
        <w:pageBreakBefore w:val="0"/>
        <w:widowControl w:val="0"/>
        <w:numPr>
          <w:ilvl w:val="0"/>
          <w:numId w:val="0"/>
        </w:numPr>
        <w:kinsoku/>
        <w:wordWrap/>
        <w:overflowPunct/>
        <w:topLinePunct w:val="0"/>
        <w:autoSpaceDE/>
        <w:autoSpaceDN/>
        <w:bidi w:val="0"/>
        <w:adjustRightInd/>
        <w:snapToGrid/>
        <w:ind w:left="560" w:leftChars="0"/>
        <w:textAlignment w:val="auto"/>
        <w:rPr>
          <w:rFonts w:hint="eastAsia" w:ascii="黑体" w:hAnsi="宋体" w:eastAsia="黑体" w:cs="黑体"/>
          <w:sz w:val="28"/>
          <w:szCs w:val="28"/>
        </w:rPr>
      </w:pPr>
      <w:r>
        <w:rPr>
          <w:rFonts w:hint="eastAsia" w:ascii="黑体" w:hAnsi="宋体" w:eastAsia="黑体" w:cs="黑体"/>
          <w:sz w:val="28"/>
          <w:szCs w:val="28"/>
        </w:rPr>
        <w:t>十</w:t>
      </w:r>
      <w:r>
        <w:rPr>
          <w:rFonts w:hint="eastAsia" w:ascii="黑体" w:hAnsi="宋体" w:eastAsia="黑体" w:cs="黑体"/>
          <w:sz w:val="28"/>
          <w:szCs w:val="28"/>
          <w:lang w:eastAsia="zh-CN"/>
        </w:rPr>
        <w:t>一</w:t>
      </w:r>
      <w:r>
        <w:rPr>
          <w:rFonts w:hint="eastAsia" w:ascii="黑体" w:hAnsi="宋体" w:eastAsia="黑体" w:cs="黑体"/>
          <w:sz w:val="28"/>
          <w:szCs w:val="28"/>
        </w:rPr>
        <w:t>、名词解释</w:t>
      </w: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rPr>
        <w:t>1.一般公共预算拨款收入：指县级财政当年拨付的资金。</w:t>
      </w: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rPr>
        <w:t>2.上年结转：指以前年度尚未完成，结转到本年仍按原规定用途继续使用的资金。</w:t>
      </w: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rPr>
        <w:t>3.基本支出：指为保证机构正常运转，完成日常工作任务而发生的人员支出和公用支出。</w:t>
      </w: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rPr>
        <w:t>4.项目支出：指在基本支出之外为完成特定行政任务和事业发展目标所发生的支出。</w:t>
      </w: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rPr>
        <w:t>5.“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560"/>
        <w:rPr>
          <w:rFonts w:hint="eastAsia" w:ascii="仿宋" w:hAnsi="仿宋" w:eastAsia="仿宋" w:cs="仿宋"/>
          <w:sz w:val="28"/>
          <w:szCs w:val="28"/>
        </w:rPr>
      </w:pPr>
      <w:r>
        <w:rPr>
          <w:rFonts w:hint="eastAsia" w:ascii="仿宋_GB2312" w:hAnsi="宋体" w:eastAsia="仿宋_GB2312" w:cs="仿宋_GB2312"/>
          <w:sz w:val="28"/>
          <w:szCs w:val="28"/>
          <w:lang w:val="en-US" w:eastAsia="zh-CN"/>
        </w:rPr>
        <w:t>6.</w:t>
      </w:r>
      <w:r>
        <w:rPr>
          <w:rFonts w:hint="eastAsia" w:ascii="仿宋_GB2312" w:hAnsi="宋体" w:eastAsia="仿宋_GB2312" w:cs="仿宋_GB2312"/>
          <w:sz w:val="28"/>
          <w:szCs w:val="28"/>
        </w:rPr>
        <w:t>机关运行经费：为保障行政单位（包含参照公务员法管理的事业单位）运行用于购买货物和服务的各项资金。包括办公及印刷费、邮电费、差旅费、会议费一般设备购置费等费用开支。</w:t>
      </w:r>
      <w:r>
        <w:rPr>
          <w:rFonts w:hint="eastAsia" w:ascii="仿宋_GB2312" w:hAnsi="宋体" w:eastAsia="仿宋_GB2312" w:cs="仿宋_GB2312"/>
          <w:sz w:val="28"/>
          <w:szCs w:val="28"/>
        </w:rPr>
        <w:br w:type="textWrapping"/>
      </w:r>
      <w:r>
        <w:rPr>
          <w:rFonts w:hint="eastAsia" w:ascii="仿宋_GB2312" w:hAnsi="宋体" w:eastAsia="仿宋_GB2312" w:cs="仿宋_GB2312"/>
          <w:sz w:val="28"/>
          <w:szCs w:val="28"/>
          <w:lang w:val="en-US" w:eastAsia="zh-CN"/>
        </w:rPr>
        <w:t xml:space="preserve">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7</w:t>
      </w:r>
      <w:r>
        <w:rPr>
          <w:rFonts w:hint="eastAsia" w:ascii="仿宋" w:hAnsi="仿宋" w:eastAsia="仿宋" w:cs="仿宋"/>
          <w:sz w:val="28"/>
          <w:szCs w:val="28"/>
        </w:rPr>
        <w:t xml:space="preserve">.一般公共服务支出（类）人大事务（款）行政运行（项）:指反映行政单位(包括实行公务员管理的事业单位）的基本支出。 </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8</w:t>
      </w:r>
      <w:r>
        <w:rPr>
          <w:rFonts w:hint="eastAsia" w:ascii="仿宋" w:hAnsi="仿宋" w:eastAsia="仿宋" w:cs="仿宋"/>
          <w:sz w:val="28"/>
          <w:szCs w:val="28"/>
        </w:rPr>
        <w:t>.一般公共服务支出（类）人大事务（款）人大会议（项）:指反映各级人大召开人民代表大会等专门会议的支出。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9</w:t>
      </w:r>
      <w:r>
        <w:rPr>
          <w:rFonts w:hint="eastAsia" w:ascii="仿宋" w:hAnsi="仿宋" w:eastAsia="仿宋" w:cs="仿宋"/>
          <w:sz w:val="28"/>
          <w:szCs w:val="28"/>
        </w:rPr>
        <w:t>.一般公共服务支出（类）政府办公厅（室）及相关机构事务（款）行政运行（项）:指反映行政单位（包括实行公务员管理的事业单位）的基本支出。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10</w:t>
      </w:r>
      <w:r>
        <w:rPr>
          <w:rFonts w:hint="eastAsia" w:ascii="仿宋" w:hAnsi="仿宋" w:eastAsia="仿宋" w:cs="仿宋"/>
          <w:sz w:val="28"/>
          <w:szCs w:val="28"/>
        </w:rPr>
        <w:t>.一般公共服务支出（类）政府办公厅（室）及相关机构事务（款）一般行政管理事务（项）:指反映行政单位（包括实行公务员管理的事业单位）未单独设置项级科目的其他项目支出。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11</w:t>
      </w:r>
      <w:r>
        <w:rPr>
          <w:rFonts w:hint="eastAsia" w:ascii="仿宋" w:hAnsi="仿宋" w:eastAsia="仿宋" w:cs="仿宋"/>
          <w:sz w:val="28"/>
          <w:szCs w:val="28"/>
        </w:rPr>
        <w:t>.一般公共服务支出（类）政府办公厅（室）及相关机构事务（款）机关服务（项）:指指反映行政单位（包括实行公务员管理的事业单位）提供后勤服务的各类后勤服务中心、医务室等附属事业单位的支出。其他事业单位的支出，凡单独设置了项级科目的，在单独设置的项级科目中反映。未设置项级科目的，在“其他”项级科目中反映。</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12</w:t>
      </w:r>
      <w:r>
        <w:rPr>
          <w:rFonts w:hint="eastAsia" w:ascii="仿宋" w:hAnsi="仿宋" w:eastAsia="仿宋" w:cs="仿宋"/>
          <w:sz w:val="28"/>
          <w:szCs w:val="28"/>
        </w:rPr>
        <w:t xml:space="preserve">.一般公共服务支出（类）政府办公厅（室）及相关机构事务（款）信访事务（项）:指反映各级政府用于接待群众来信来访方面的支出。 </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13</w:t>
      </w:r>
      <w:r>
        <w:rPr>
          <w:rFonts w:hint="eastAsia" w:ascii="仿宋" w:hAnsi="仿宋" w:eastAsia="仿宋" w:cs="仿宋"/>
          <w:sz w:val="28"/>
          <w:szCs w:val="28"/>
        </w:rPr>
        <w:t xml:space="preserve">.一般公共服务支出（类）统计信息事务（款）专项普查活动（项）:指反映统计部门开展人口普查、经济普查、农业普查、投入产出调查等周期性普查工作的支出。 </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14</w:t>
      </w:r>
      <w:r>
        <w:rPr>
          <w:rFonts w:hint="eastAsia" w:ascii="仿宋" w:hAnsi="仿宋" w:eastAsia="仿宋" w:cs="仿宋"/>
          <w:sz w:val="28"/>
          <w:szCs w:val="28"/>
        </w:rPr>
        <w:t xml:space="preserve">.一般公共服务支出（类）统计信息事务（款）统计抽样调查（项）:指反映统计抽样调查队开展各类统计调查工作的支出。 </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15</w:t>
      </w:r>
      <w:r>
        <w:rPr>
          <w:rFonts w:hint="eastAsia" w:ascii="仿宋" w:hAnsi="仿宋" w:eastAsia="仿宋" w:cs="仿宋"/>
          <w:sz w:val="28"/>
          <w:szCs w:val="28"/>
        </w:rPr>
        <w:t xml:space="preserve">.一般公共服务支出（类）纪检监察事务（款） 其他纪检监察事务支出（项）:指反映除上述项目以外其他纪检监察事务方面的支出。 </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16</w:t>
      </w:r>
      <w:r>
        <w:rPr>
          <w:rFonts w:hint="eastAsia" w:ascii="仿宋" w:hAnsi="仿宋" w:eastAsia="仿宋" w:cs="仿宋"/>
          <w:sz w:val="28"/>
          <w:szCs w:val="28"/>
        </w:rPr>
        <w:t xml:space="preserve">.一般公共服务支出（类）群众团体事务（款）其他群众团体事务支出（项）:指反映除上述项目以外其他用于群主团体事务方面的支出。 </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17</w:t>
      </w:r>
      <w:r>
        <w:rPr>
          <w:rFonts w:hint="eastAsia" w:ascii="仿宋" w:hAnsi="仿宋" w:eastAsia="仿宋" w:cs="仿宋"/>
          <w:sz w:val="28"/>
          <w:szCs w:val="28"/>
        </w:rPr>
        <w:t>.一般公共服务支出（类）党委办公厅（室）及相关机构事务（款） 行政运行（项）:指反映行政单位（包括实行公务员管理的事业单位）的基本支出。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18</w:t>
      </w:r>
      <w:r>
        <w:rPr>
          <w:rFonts w:hint="eastAsia" w:ascii="仿宋" w:hAnsi="仿宋" w:eastAsia="仿宋" w:cs="仿宋"/>
          <w:sz w:val="28"/>
          <w:szCs w:val="28"/>
        </w:rPr>
        <w:t xml:space="preserve">.一般公共服务支出（类）党委办公厅（室）及相关机构事务（款） 一般行政管理事务（项）:指反映行政单位（包括实行公务员管理的事业单位）未单独设置项级科目的其他项目支出。 </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19</w:t>
      </w:r>
      <w:r>
        <w:rPr>
          <w:rFonts w:hint="eastAsia" w:ascii="仿宋" w:hAnsi="仿宋" w:eastAsia="仿宋" w:cs="仿宋"/>
          <w:sz w:val="28"/>
          <w:szCs w:val="28"/>
        </w:rPr>
        <w:t>.教育支出（类）进修及培训（款）培训支出（项）:指反映各部门安排的用于培训的支出。教育部门的师资培训，党校、行政学院等专业干部教育机构的支出，以及退役士兵、转业士官的培训支出，不在本科目反映。</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20</w:t>
      </w:r>
      <w:r>
        <w:rPr>
          <w:rFonts w:hint="eastAsia" w:ascii="仿宋" w:hAnsi="仿宋" w:eastAsia="仿宋" w:cs="仿宋"/>
          <w:sz w:val="28"/>
          <w:szCs w:val="28"/>
        </w:rPr>
        <w:t xml:space="preserve">.社会保障和就业支出（类）人力资源和社会保障管理事务（款）其他人力资源和社会保障管理事务支出（项）:指反映除上述项目以外其他用于人力资源和社会保障管理事务方面的支出。 </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21</w:t>
      </w:r>
      <w:r>
        <w:rPr>
          <w:rFonts w:hint="eastAsia" w:ascii="仿宋" w:hAnsi="仿宋" w:eastAsia="仿宋" w:cs="仿宋"/>
          <w:sz w:val="28"/>
          <w:szCs w:val="28"/>
        </w:rPr>
        <w:t xml:space="preserve">.社会保障和就业支出（类）行政事业单位离退休（款） 机关事业单位基本养老保险缴费支出（项）:指反映机关事业单位实施养老保险制度由单位缴纳的基本养老保险费支出。 </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22</w:t>
      </w:r>
      <w:r>
        <w:rPr>
          <w:rFonts w:hint="eastAsia" w:ascii="仿宋" w:hAnsi="仿宋" w:eastAsia="仿宋" w:cs="仿宋"/>
          <w:sz w:val="28"/>
          <w:szCs w:val="28"/>
        </w:rPr>
        <w:t>.社会保障和就业支出（类）抚恤（款） 死亡抚恤（项）:指反映按规定用于烈士和牺牲、病故人员家属的一次性和定期抚恤金及丧葬补助费。</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23</w:t>
      </w:r>
      <w:r>
        <w:rPr>
          <w:rFonts w:hint="eastAsia" w:ascii="仿宋" w:hAnsi="仿宋" w:eastAsia="仿宋" w:cs="仿宋"/>
          <w:sz w:val="28"/>
          <w:szCs w:val="28"/>
        </w:rPr>
        <w:t xml:space="preserve">.社会保障和就业支出（类）抚恤（款）伤残抚恤（项）:指反映按规定用于伤残人员的抚恤金和按规定开支的各种伤残补助费。 </w:t>
      </w:r>
      <w:r>
        <w:rPr>
          <w:rFonts w:hint="eastAsia" w:ascii="仿宋" w:hAnsi="仿宋" w:eastAsia="仿宋" w:cs="仿宋"/>
          <w:sz w:val="28"/>
          <w:szCs w:val="28"/>
          <w:lang w:val="en-US" w:eastAsia="zh-CN"/>
        </w:rPr>
        <w:t xml:space="preserve">   24</w:t>
      </w:r>
      <w:r>
        <w:rPr>
          <w:rFonts w:hint="eastAsia" w:ascii="仿宋" w:hAnsi="仿宋" w:eastAsia="仿宋" w:cs="仿宋"/>
          <w:sz w:val="28"/>
          <w:szCs w:val="28"/>
        </w:rPr>
        <w:t xml:space="preserve">.社会保障和就业支出（类）抚恤（款） 在乡复员、退伍军人生活补助（项）:指反映在乡退伍红军老战士（含西路军红军老战士、红军失散人员）、1954年10月31日前入伍的在乡复员军人、按规定办理带病回乡手续的退伍军人生活补助。 </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25</w:t>
      </w:r>
      <w:r>
        <w:rPr>
          <w:rFonts w:hint="eastAsia" w:ascii="仿宋" w:hAnsi="仿宋" w:eastAsia="仿宋" w:cs="仿宋"/>
          <w:sz w:val="28"/>
          <w:szCs w:val="28"/>
        </w:rPr>
        <w:t>.社会保障和就业支出（类）抚恤（款） 义务兵优待（项）:指反映用于义务兵优待方面的支出。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26</w:t>
      </w:r>
      <w:r>
        <w:rPr>
          <w:rFonts w:hint="eastAsia" w:ascii="仿宋" w:hAnsi="仿宋" w:eastAsia="仿宋" w:cs="仿宋"/>
          <w:sz w:val="28"/>
          <w:szCs w:val="28"/>
        </w:rPr>
        <w:t xml:space="preserve">.社会保障和就业支出（类）抚恤（款） 农村籍退役士兵老年生活补助（项）:指反映1954年11月1日试行义务兵役制后至《退役士兵安置条例》实施前入伍、年龄在60周岁以上（含60周岁）、未享受到国家定期抚恤补助的农村籍退役士兵的老年生活补助。 </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27</w:t>
      </w:r>
      <w:r>
        <w:rPr>
          <w:rFonts w:hint="eastAsia" w:ascii="仿宋" w:hAnsi="仿宋" w:eastAsia="仿宋" w:cs="仿宋"/>
          <w:sz w:val="28"/>
          <w:szCs w:val="28"/>
        </w:rPr>
        <w:t>.社会保障和就业支出（类）社会福利（款） 社会福利事业单位（项）:指反映民政部门举办的社会福利事业单位的支出，以及对集体社会福利事业单位的补助费。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28</w:t>
      </w:r>
      <w:r>
        <w:rPr>
          <w:rFonts w:hint="eastAsia" w:ascii="仿宋" w:hAnsi="仿宋" w:eastAsia="仿宋" w:cs="仿宋"/>
          <w:sz w:val="28"/>
          <w:szCs w:val="28"/>
        </w:rPr>
        <w:t>.社会保障和就业支出（类）特困人员供养（款）农村五保供养支出（项）:指反映农村特困人员救助供养支出。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29.社会保障和就业支出（类）其他生活救助（款）其他农村生活救助（项）:指反映除最低生活保障、临时救助、特困人员供养、自然灾害生活救助外，用于农村生活困难居民生活救助的其他支出。 30.医疗卫生与计划生育支出（类）医疗保障（款） 行政单位医疗（项）:指反映财政部门集中安排的行政单位基本医疗保险缴费经费，未参加医疗保险的行政单位的公费医疗经费，按国家规定享受离休人员、红军老战士待遇人员的医疗经费。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31.医疗卫生与计划生育支出（类）医疗保障（款）事业单位医疗（项）:指反映财政部门集中安排的事业单位基本医疗保险缴费经费，未参加医疗保险的事业单位的公费医疗经费，按国家规定享受离休人员待遇人员的医疗经费。</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32.医疗卫生与计划生育支出（类）计划生育事务（款）其他计划生育事务支出（项）:指反映除上述项目以外其他用于计划生育管理事务方面的支出。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33.节能环保支出（类）自然生态保护（款）农村环境保护（项）:指反映用于农村环境保护方面的支出。有关事项包括：农村环境综合整治，如生活垃圾、污水处理，农村饮用水源地监测与保护等；小城镇环境保护，如小城镇环境保护能力建设及环境基础设施建设，环境优美乡镇及生态村创建等；农用化学品（化肥、农药、农膜等）污染防治、畜禽养殖污染防治、土壤污染防治；农产品产地环境监测与监管，有机食品基地建设与管理，秸秆等农业废弃物综合利用；农村环境保护能力建设、宣传、试点示范等。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34.城乡社区支出（类）城乡社区管理事务（款）其他城乡社区管理事务支出（项）:指反映除上述项目以外其他用于城乡社区管理事务方面的支出。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35.农林水支出（类）农业（款）事业运行（项）:指反映用于农业事业单位基本支出，事业单位设施、系统运行与资产维护等方面的支出。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36.农林水支出（类）扶贫（款） 其他扶贫支出（项）:指反映除上述项目以外其他用于扶贫方面的支出。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37.农林水支出（类）农村综合改革（款）对村级一事一议的补助（项）:指反映农村税费改革后对村级公益事业建设一事一议的补助支出。</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 38.农林水支出（类）农村综合改革（款）对村民委员会和村党支部的补助（项）:指反映各级财政对村民委员会和村党支部的补助支出，以及支持建立县级基本财力保障机制安排的村级组织运转奖补资金。 </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 xml:space="preserve">39.交通运输支出（类）公路水路运输（款）公路和运输安全（项）:指反映公路和运输安全的支持。 </w:t>
      </w:r>
    </w:p>
    <w:p>
      <w:pPr>
        <w:ind w:firstLine="560" w:firstLineChars="200"/>
        <w:rPr>
          <w:rFonts w:hint="eastAsia" w:ascii="仿宋_GB2312" w:hAnsi="宋体" w:eastAsia="仿宋_GB2312" w:cs="宋体"/>
          <w:color w:val="333333"/>
          <w:kern w:val="0"/>
          <w:sz w:val="28"/>
          <w:szCs w:val="28"/>
        </w:rPr>
      </w:pPr>
      <w:r>
        <w:rPr>
          <w:rFonts w:hint="eastAsia" w:ascii="仿宋" w:hAnsi="仿宋" w:eastAsia="仿宋" w:cs="仿宋"/>
          <w:sz w:val="28"/>
          <w:szCs w:val="28"/>
        </w:rPr>
        <w:t>40.住房保障支出（类）住房改革支出（款）住房公积金（项）:指反映行政事业单位按人力资源和社会保障部、财政部规定的基本工资和津贴补贴以及规定比例为职工缴纳的住房公积金</w:t>
      </w:r>
      <w:r>
        <w:rPr>
          <w:rFonts w:hint="eastAsia" w:ascii="宋体" w:hAnsi="宋体" w:eastAsia="宋体" w:cs="宋体"/>
          <w:sz w:val="28"/>
          <w:szCs w:val="28"/>
        </w:rPr>
        <w:t>。</w:t>
      </w:r>
      <w:r>
        <w:rPr>
          <w:rFonts w:hint="eastAsia" w:ascii="仿宋_GB2312" w:hAnsi="宋体" w:eastAsia="仿宋_GB2312" w:cs="仿宋_GB2312"/>
          <w:sz w:val="28"/>
          <w:szCs w:val="28"/>
          <w:lang w:val="en-US" w:eastAsia="zh-CN"/>
        </w:rPr>
        <w:t xml:space="preserve">  </w:t>
      </w:r>
    </w:p>
    <w:p>
      <w:pPr>
        <w:ind w:firstLine="560"/>
        <w:rPr>
          <w:rFonts w:hint="eastAsia" w:ascii="仿宋_GB2312" w:hAnsi="宋体" w:eastAsia="仿宋_GB2312" w:cs="宋体"/>
          <w:color w:val="333333"/>
          <w:kern w:val="0"/>
          <w:sz w:val="28"/>
          <w:szCs w:val="28"/>
          <w:lang w:val="en-US" w:eastAsia="zh-CN"/>
        </w:rPr>
      </w:pPr>
    </w:p>
    <w:p>
      <w:pPr>
        <w:ind w:firstLine="560"/>
        <w:rPr>
          <w:rFonts w:hint="eastAsia" w:ascii="仿宋_GB2312" w:hAnsi="宋体" w:eastAsia="仿宋_GB2312" w:cs="仿宋_GB2312"/>
          <w:sz w:val="28"/>
          <w:szCs w:val="28"/>
        </w:rPr>
      </w:pPr>
      <w:r>
        <w:rPr>
          <w:rFonts w:hint="eastAsia" w:ascii="仿宋_GB2312" w:hAnsi="宋体" w:eastAsia="仿宋_GB2312" w:cs="仿宋_GB2312"/>
          <w:sz w:val="28"/>
          <w:szCs w:val="28"/>
        </w:rPr>
        <w:t>附件：表1.部门收支总表</w:t>
      </w:r>
    </w:p>
    <w:p>
      <w:pPr>
        <w:ind w:firstLine="1400" w:firstLineChars="500"/>
        <w:rPr>
          <w:rFonts w:hint="eastAsia" w:ascii="仿宋_GB2312" w:hAnsi="宋体" w:eastAsia="仿宋_GB2312" w:cs="仿宋_GB2312"/>
          <w:sz w:val="28"/>
          <w:szCs w:val="28"/>
        </w:rPr>
      </w:pPr>
      <w:r>
        <w:rPr>
          <w:rFonts w:hint="eastAsia" w:ascii="仿宋_GB2312" w:hAnsi="宋体" w:eastAsia="仿宋_GB2312" w:cs="仿宋_GB2312"/>
          <w:sz w:val="28"/>
          <w:szCs w:val="28"/>
        </w:rPr>
        <w:t>表1-1.部门收入总表</w:t>
      </w:r>
    </w:p>
    <w:p>
      <w:pPr>
        <w:ind w:firstLine="1400" w:firstLineChars="500"/>
        <w:rPr>
          <w:rFonts w:hint="eastAsia" w:ascii="仿宋_GB2312" w:hAnsi="宋体" w:eastAsia="仿宋_GB2312" w:cs="仿宋_GB2312"/>
          <w:sz w:val="28"/>
          <w:szCs w:val="28"/>
        </w:rPr>
      </w:pPr>
      <w:r>
        <w:rPr>
          <w:rFonts w:hint="eastAsia" w:ascii="仿宋_GB2312" w:hAnsi="宋体" w:eastAsia="仿宋_GB2312" w:cs="仿宋_GB2312"/>
          <w:sz w:val="28"/>
          <w:szCs w:val="28"/>
        </w:rPr>
        <w:t>表1-2.部门支出总表</w:t>
      </w:r>
    </w:p>
    <w:p>
      <w:pPr>
        <w:ind w:firstLine="1400" w:firstLineChars="500"/>
        <w:rPr>
          <w:rFonts w:hint="eastAsia" w:ascii="仿宋_GB2312" w:hAnsi="宋体" w:eastAsia="仿宋_GB2312" w:cs="仿宋_GB2312"/>
          <w:sz w:val="28"/>
          <w:szCs w:val="28"/>
        </w:rPr>
      </w:pPr>
      <w:r>
        <w:rPr>
          <w:rFonts w:hint="eastAsia" w:ascii="仿宋_GB2312" w:hAnsi="宋体" w:eastAsia="仿宋_GB2312" w:cs="仿宋_GB2312"/>
          <w:sz w:val="28"/>
          <w:szCs w:val="28"/>
        </w:rPr>
        <w:t>表2.财政拨款收支预算总表</w:t>
      </w:r>
    </w:p>
    <w:p>
      <w:pPr>
        <w:ind w:firstLine="1400" w:firstLineChars="500"/>
        <w:rPr>
          <w:rFonts w:hint="eastAsia" w:ascii="仿宋_GB2312" w:hAnsi="宋体" w:eastAsia="仿宋_GB2312" w:cs="仿宋_GB2312"/>
          <w:sz w:val="28"/>
          <w:szCs w:val="28"/>
        </w:rPr>
      </w:pPr>
      <w:r>
        <w:rPr>
          <w:rFonts w:hint="eastAsia" w:ascii="仿宋_GB2312" w:hAnsi="宋体" w:eastAsia="仿宋_GB2312" w:cs="仿宋_GB2312"/>
          <w:sz w:val="28"/>
          <w:szCs w:val="28"/>
        </w:rPr>
        <w:t>表3.一般公共预算支出预算表</w:t>
      </w:r>
    </w:p>
    <w:p>
      <w:pPr>
        <w:ind w:firstLine="1400" w:firstLineChars="500"/>
        <w:rPr>
          <w:rFonts w:hint="eastAsia" w:ascii="仿宋_GB2312" w:hAnsi="宋体" w:eastAsia="仿宋_GB2312" w:cs="仿宋_GB2312"/>
          <w:sz w:val="28"/>
          <w:szCs w:val="28"/>
        </w:rPr>
      </w:pPr>
      <w:r>
        <w:rPr>
          <w:rFonts w:hint="eastAsia" w:ascii="仿宋_GB2312" w:hAnsi="宋体" w:eastAsia="仿宋_GB2312" w:cs="仿宋_GB2312"/>
          <w:sz w:val="28"/>
          <w:szCs w:val="28"/>
        </w:rPr>
        <w:t>表3-1.一般公共预算基本支出预算表</w:t>
      </w:r>
    </w:p>
    <w:p>
      <w:pPr>
        <w:ind w:firstLine="1400" w:firstLineChars="500"/>
        <w:rPr>
          <w:rFonts w:hint="eastAsia" w:ascii="仿宋_GB2312" w:hAnsi="宋体" w:eastAsia="仿宋_GB2312" w:cs="仿宋_GB2312"/>
          <w:sz w:val="28"/>
          <w:szCs w:val="28"/>
        </w:rPr>
      </w:pPr>
      <w:r>
        <w:rPr>
          <w:rFonts w:hint="eastAsia" w:ascii="仿宋_GB2312" w:hAnsi="宋体" w:eastAsia="仿宋_GB2312" w:cs="仿宋_GB2312"/>
          <w:sz w:val="28"/>
          <w:szCs w:val="28"/>
        </w:rPr>
        <w:t>表3-2.一般公共预算项目支出预算表</w:t>
      </w:r>
    </w:p>
    <w:p>
      <w:pPr>
        <w:ind w:firstLine="1400" w:firstLineChars="500"/>
        <w:rPr>
          <w:rFonts w:hint="eastAsia" w:ascii="仿宋_GB2312" w:hAnsi="宋体" w:eastAsia="仿宋_GB2312" w:cs="仿宋_GB2312"/>
          <w:sz w:val="28"/>
          <w:szCs w:val="28"/>
        </w:rPr>
      </w:pPr>
      <w:r>
        <w:rPr>
          <w:rFonts w:hint="eastAsia" w:ascii="仿宋_GB2312" w:hAnsi="宋体" w:eastAsia="仿宋_GB2312" w:cs="仿宋_GB2312"/>
          <w:sz w:val="28"/>
          <w:szCs w:val="28"/>
        </w:rPr>
        <w:t>表3-3.一般公共预算“三公”经费支出预算表</w:t>
      </w:r>
    </w:p>
    <w:p>
      <w:pPr>
        <w:ind w:firstLine="1400" w:firstLineChars="500"/>
        <w:rPr>
          <w:rFonts w:hint="eastAsia" w:ascii="仿宋_GB2312" w:hAnsi="宋体" w:eastAsia="仿宋_GB2312" w:cs="仿宋_GB2312"/>
          <w:sz w:val="28"/>
          <w:szCs w:val="28"/>
        </w:rPr>
      </w:pPr>
      <w:r>
        <w:rPr>
          <w:rFonts w:hint="eastAsia" w:ascii="仿宋_GB2312" w:hAnsi="宋体" w:eastAsia="仿宋_GB2312" w:cs="仿宋_GB2312"/>
          <w:sz w:val="28"/>
          <w:szCs w:val="28"/>
        </w:rPr>
        <w:t>表4.政府性基金支出预算表</w:t>
      </w:r>
    </w:p>
    <w:p>
      <w:pPr>
        <w:ind w:firstLine="1400" w:firstLineChars="500"/>
        <w:rPr>
          <w:rFonts w:hint="eastAsia" w:ascii="仿宋_GB2312" w:hAnsi="宋体" w:eastAsia="仿宋_GB2312" w:cs="仿宋_GB2312"/>
          <w:sz w:val="28"/>
          <w:szCs w:val="28"/>
        </w:rPr>
      </w:pPr>
      <w:r>
        <w:rPr>
          <w:rFonts w:hint="eastAsia" w:ascii="仿宋_GB2312" w:hAnsi="宋体" w:eastAsia="仿宋_GB2312" w:cs="仿宋_GB2312"/>
          <w:sz w:val="28"/>
          <w:szCs w:val="28"/>
        </w:rPr>
        <w:t>表4-1.政府性基金预算“三公”经费支出预算表</w:t>
      </w:r>
    </w:p>
    <w:p>
      <w:pPr>
        <w:ind w:firstLine="1400" w:firstLineChars="500"/>
        <w:rPr>
          <w:rFonts w:hint="eastAsia" w:ascii="仿宋_GB2312" w:hAnsi="宋体" w:eastAsia="仿宋_GB2312" w:cs="仿宋_GB2312"/>
          <w:sz w:val="28"/>
          <w:szCs w:val="28"/>
        </w:rPr>
      </w:pPr>
      <w:r>
        <w:rPr>
          <w:rFonts w:hint="eastAsia" w:ascii="仿宋_GB2312" w:hAnsi="宋体" w:eastAsia="仿宋_GB2312" w:cs="仿宋_GB2312"/>
          <w:sz w:val="28"/>
          <w:szCs w:val="28"/>
        </w:rPr>
        <w:t>表5.国有资本经营预算支出预算表</w:t>
      </w:r>
    </w:p>
    <w:p>
      <w:pPr>
        <w:spacing w:after="240" w:afterAutospacing="0"/>
        <w:ind w:firstLine="1400" w:firstLineChars="500"/>
      </w:pPr>
      <w:r>
        <w:rPr>
          <w:rFonts w:hint="eastAsia" w:ascii="仿宋_GB2312" w:hAnsi="宋体" w:eastAsia="仿宋_GB2312" w:cs="仿宋_GB2312"/>
          <w:sz w:val="28"/>
          <w:szCs w:val="28"/>
          <w:lang w:eastAsia="zh-CN"/>
        </w:rPr>
        <w:t>表</w:t>
      </w:r>
      <w:r>
        <w:rPr>
          <w:rFonts w:hint="eastAsia" w:ascii="仿宋_GB2312" w:hAnsi="宋体" w:eastAsia="仿宋_GB2312" w:cs="仿宋_GB2312"/>
          <w:sz w:val="28"/>
          <w:szCs w:val="28"/>
          <w:lang w:val="en-US" w:eastAsia="zh-CN"/>
        </w:rPr>
        <w:t>6.</w:t>
      </w:r>
      <w:r>
        <w:rPr>
          <w:rFonts w:hint="eastAsia" w:ascii="仿宋_GB2312" w:hAnsi="宋体" w:eastAsia="仿宋_GB2312" w:cs="仿宋_GB2312"/>
          <w:sz w:val="28"/>
          <w:szCs w:val="28"/>
        </w:rPr>
        <w:t>2019年</w:t>
      </w:r>
      <w:r>
        <w:rPr>
          <w:rFonts w:hint="eastAsia" w:ascii="仿宋_GB2312" w:hAnsi="宋体" w:eastAsia="仿宋_GB2312" w:cs="仿宋_GB2312"/>
          <w:sz w:val="28"/>
          <w:szCs w:val="28"/>
          <w:lang w:eastAsia="zh-CN"/>
        </w:rPr>
        <w:t>县</w:t>
      </w:r>
      <w:r>
        <w:rPr>
          <w:rFonts w:hint="eastAsia" w:ascii="仿宋_GB2312" w:hAnsi="宋体" w:eastAsia="仿宋_GB2312" w:cs="仿宋_GB2312"/>
          <w:sz w:val="28"/>
          <w:szCs w:val="28"/>
        </w:rPr>
        <w:t>级部门预算项目绩效目标</w:t>
      </w:r>
    </w:p>
    <w:p>
      <w:pPr>
        <w:ind w:firstLine="1400" w:firstLineChars="500"/>
        <w:rPr>
          <w:rFonts w:hint="default" w:ascii="仿宋_GB2312" w:hAnsi="宋体" w:eastAsia="仿宋_GB2312" w:cs="仿宋_GB2312"/>
          <w:sz w:val="28"/>
          <w:szCs w:val="28"/>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AC8CF6"/>
    <w:multiLevelType w:val="singleLevel"/>
    <w:tmpl w:val="ADAC8CF6"/>
    <w:lvl w:ilvl="0" w:tentative="0">
      <w:start w:val="1"/>
      <w:numFmt w:val="chineseCounting"/>
      <w:suff w:val="nothing"/>
      <w:lvlText w:val="（%1）"/>
      <w:lvlJc w:val="left"/>
      <w:rPr>
        <w:rFonts w:hint="eastAsia"/>
      </w:rPr>
    </w:lvl>
  </w:abstractNum>
  <w:abstractNum w:abstractNumId="1">
    <w:nsid w:val="3A04C66E"/>
    <w:multiLevelType w:val="singleLevel"/>
    <w:tmpl w:val="3A04C66E"/>
    <w:lvl w:ilvl="0" w:tentative="0">
      <w:start w:val="8"/>
      <w:numFmt w:val="chineseCounting"/>
      <w:suff w:val="nothing"/>
      <w:lvlText w:val="%1、"/>
      <w:lvlJc w:val="left"/>
      <w:rPr>
        <w:rFonts w:hint="eastAsia"/>
      </w:rPr>
    </w:lvl>
  </w:abstractNum>
  <w:abstractNum w:abstractNumId="2">
    <w:nsid w:val="41B1C0B2"/>
    <w:multiLevelType w:val="singleLevel"/>
    <w:tmpl w:val="41B1C0B2"/>
    <w:lvl w:ilvl="0" w:tentative="0">
      <w:start w:val="1"/>
      <w:numFmt w:val="decimal"/>
      <w:suff w:val="nothing"/>
      <w:lvlText w:val="%1、"/>
      <w:lvlJc w:val="left"/>
    </w:lvl>
  </w:abstractNum>
  <w:abstractNum w:abstractNumId="3">
    <w:nsid w:val="5A7FED0D"/>
    <w:multiLevelType w:val="singleLevel"/>
    <w:tmpl w:val="5A7FED0D"/>
    <w:lvl w:ilvl="0" w:tentative="0">
      <w:start w:val="3"/>
      <w:numFmt w:val="chineseCounting"/>
      <w:suff w:val="nothing"/>
      <w:lvlText w:val="%1、"/>
      <w:lvlJc w:val="left"/>
    </w:lvl>
  </w:abstractNum>
  <w:abstractNum w:abstractNumId="4">
    <w:nsid w:val="5CA1B437"/>
    <w:multiLevelType w:val="singleLevel"/>
    <w:tmpl w:val="5CA1B437"/>
    <w:lvl w:ilvl="0" w:tentative="0">
      <w:start w:val="4"/>
      <w:numFmt w:val="chineseCounting"/>
      <w:suff w:val="nothing"/>
      <w:lvlText w:val="%1、"/>
      <w:lvlJc w:val="left"/>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1A480D"/>
    <w:rsid w:val="0276575C"/>
    <w:rsid w:val="0360691B"/>
    <w:rsid w:val="095D53C9"/>
    <w:rsid w:val="0D206693"/>
    <w:rsid w:val="11B66188"/>
    <w:rsid w:val="44C61C7B"/>
    <w:rsid w:val="47014EDF"/>
    <w:rsid w:val="4C98113A"/>
    <w:rsid w:val="5F1A480D"/>
    <w:rsid w:val="6C7421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 w:type="character" w:styleId="4">
    <w:name w:val="Strong"/>
    <w:basedOn w:val="3"/>
    <w:qFormat/>
    <w:uiPriority w:val="0"/>
    <w:rPr>
      <w:b/>
    </w:rPr>
  </w:style>
  <w:style w:type="paragraph" w:customStyle="1" w:styleId="5">
    <w:name w:val="p0"/>
    <w:basedOn w:val="1"/>
    <w:uiPriority w:val="0"/>
    <w:pPr>
      <w:widowControl/>
      <w:snapToGrid w:val="0"/>
      <w:spacing w:after="200" w:afterLines="0"/>
      <w:jc w:val="left"/>
    </w:pPr>
    <w:rPr>
      <w:rFonts w:ascii="Tahoma" w:hAnsi="Tahoma" w:cs="Tahoma"/>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30</TotalTime>
  <ScaleCrop>false</ScaleCrop>
  <LinksUpToDate>false</LinksUpToDate>
  <CharactersWithSpaces>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2019-07-12T14:06:00Z</dcterms:created>
  <dc:creator>lenovo</dc:creator>
  <cp:lastModifiedBy>haier</cp:lastModifiedBy>
  <dcterms:modified xsi:type="dcterms:W3CDTF">2019-07-15T14:12:45Z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